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7F7F7F" w:themeColor="text1" w:themeTint="80"/>
          <w:sz w:val="32"/>
          <w:szCs w:val="32"/>
        </w:rPr>
        <w:id w:val="530114012"/>
        <w:docPartObj>
          <w:docPartGallery w:val="Cover Pages"/>
          <w:docPartUnique/>
        </w:docPartObj>
      </w:sdtPr>
      <w:sdtEndPr>
        <w:rPr>
          <w:rFonts w:cstheme="minorHAnsi"/>
          <w:color w:val="auto"/>
          <w:sz w:val="24"/>
          <w:szCs w:val="24"/>
          <w:u w:val="single"/>
        </w:rPr>
      </w:sdtEndPr>
      <w:sdtContent>
        <w:p w:rsidR="00C176A3" w:rsidRDefault="00C176A3">
          <w:pPr>
            <w:jc w:val="right"/>
            <w:rPr>
              <w:color w:val="7F7F7F" w:themeColor="text1" w:themeTint="80"/>
              <w:sz w:val="32"/>
              <w:szCs w:val="32"/>
            </w:rPr>
          </w:pPr>
          <w:r>
            <w:rPr>
              <w:noProof/>
              <w:color w:val="7F7F7F" w:themeColor="text1" w:themeTint="80"/>
              <w:sz w:val="32"/>
              <w:szCs w:val="32"/>
              <w:lang w:eastAsia="en-GB"/>
            </w:rPr>
            <w:drawing>
              <wp:anchor distT="0" distB="0" distL="114300" distR="114300" simplePos="0" relativeHeight="251662336" behindDoc="1" locked="0" layoutInCell="1" allowOverlap="1">
                <wp:simplePos x="0" y="0"/>
                <wp:positionH relativeFrom="page">
                  <wp:posOffset>1409700</wp:posOffset>
                </wp:positionH>
                <wp:positionV relativeFrom="page">
                  <wp:posOffset>781050</wp:posOffset>
                </wp:positionV>
                <wp:extent cx="5048250" cy="5334000"/>
                <wp:effectExtent l="19050" t="0" r="0" b="0"/>
                <wp:wrapNone/>
                <wp:docPr id="14" name="Picture 27"/>
                <wp:cNvGraphicFramePr/>
                <a:graphic xmlns:a="http://schemas.openxmlformats.org/drawingml/2006/main">
                  <a:graphicData uri="http://schemas.openxmlformats.org/drawingml/2006/picture">
                    <pic:pic xmlns:pic="http://schemas.openxmlformats.org/drawingml/2006/picture">
                      <pic:nvPicPr>
                        <pic:cNvPr id="0" name="10 Transcend.jpg"/>
                        <pic:cNvPicPr>
                          <a:picLocks noChangeAspect="1"/>
                        </pic:cNvPicPr>
                      </pic:nvPicPr>
                      <pic:blipFill>
                        <a:blip r:embed="rId9" cstate="print"/>
                        <a:stretch>
                          <a:fillRect/>
                        </a:stretch>
                      </pic:blipFill>
                      <pic:spPr>
                        <a:xfrm>
                          <a:off x="0" y="0"/>
                          <a:ext cx="5048250" cy="5334000"/>
                        </a:xfrm>
                        <a:prstGeom prst="rect">
                          <a:avLst/>
                        </a:prstGeom>
                      </pic:spPr>
                    </pic:pic>
                  </a:graphicData>
                </a:graphic>
              </wp:anchor>
            </w:drawing>
          </w:r>
          <w:sdt>
            <w:sdtPr>
              <w:rPr>
                <w:color w:val="7F7F7F" w:themeColor="text1" w:themeTint="80"/>
                <w:sz w:val="32"/>
                <w:szCs w:val="32"/>
              </w:rPr>
              <w:alias w:val="Date"/>
              <w:id w:val="19000712"/>
              <w:placeholder>
                <w:docPart w:val="20AB5FD8F9F549929D7E4A19992E170E"/>
              </w:placeholder>
              <w:dataBinding w:prefixMappings="xmlns:ns0='http://schemas.microsoft.com/office/2006/coverPageProps'" w:xpath="/ns0:CoverPageProperties[1]/ns0:PublishDate[1]" w:storeItemID="{55AF091B-3C7A-41E3-B477-F2FDAA23CFDA}"/>
              <w:date w:fullDate="2020-05-01T00:00:00Z">
                <w:dateFormat w:val="M/d/yyyy"/>
                <w:lid w:val="en-US"/>
                <w:storeMappedDataAs w:val="dateTime"/>
                <w:calendar w:val="gregorian"/>
              </w:date>
            </w:sdtPr>
            <w:sdtContent>
              <w:r>
                <w:rPr>
                  <w:color w:val="7F7F7F" w:themeColor="text1" w:themeTint="80"/>
                  <w:sz w:val="32"/>
                  <w:szCs w:val="32"/>
                  <w:lang w:val="en-US"/>
                </w:rPr>
                <w:t>5/1/2020</w:t>
              </w:r>
            </w:sdtContent>
          </w:sdt>
          <w:r w:rsidR="00875B8F" w:rsidRPr="00875B8F">
            <w:rPr>
              <w:noProof/>
              <w:color w:val="C4BC96" w:themeColor="background2" w:themeShade="BF"/>
              <w:sz w:val="32"/>
              <w:szCs w:val="32"/>
              <w:lang w:val="en-US" w:eastAsia="zh-TW"/>
            </w:rPr>
            <w:pict>
              <v:group id="_x0000_s1026" style="position:absolute;left:0;text-align:left;margin-left:0;margin-top:0;width:612pt;height:11in;z-index:-251656192;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fillcolor="#f79646 [3209]" strokecolor="#f2f2f2 [3041]" strokeweight="3pt">
                  <v:shadow on="t" type="perspective" color="#974706 [1609]" opacity=".5" offset="1pt" offset2="-1pt"/>
                </v:rect>
                <v:rect id="_x0000_s1028" style="position:absolute;left:612;top:638;width:11016;height:14564;mso-width-percent:900;mso-height-percent:920;mso-position-horizontal:center;mso-position-horizontal-relative:page;mso-position-vertical:center;mso-position-vertical-relative:page;mso-width-percent:900;mso-height-percent:920" fillcolor="white [3212]" stroked="f"/>
                <w10:wrap anchorx="page" anchory="page"/>
              </v:group>
            </w:pict>
          </w:r>
        </w:p>
        <w:tbl>
          <w:tblPr>
            <w:tblpPr w:leftFromText="187" w:rightFromText="187" w:horzAnchor="margin" w:tblpXSpec="center" w:tblpYSpec="bottom"/>
            <w:tblOverlap w:val="never"/>
            <w:tblW w:w="0" w:type="auto"/>
            <w:tblLook w:val="04A0"/>
          </w:tblPr>
          <w:tblGrid>
            <w:gridCol w:w="9242"/>
          </w:tblGrid>
          <w:tr w:rsidR="00C176A3">
            <w:tc>
              <w:tcPr>
                <w:tcW w:w="9576" w:type="dxa"/>
              </w:tcPr>
              <w:p w:rsidR="00C176A3" w:rsidRDefault="00EA1FB8" w:rsidP="00806032">
                <w:pPr>
                  <w:pStyle w:val="NoSpacing"/>
                  <w:jc w:val="center"/>
                  <w:rPr>
                    <w:color w:val="7F7F7F" w:themeColor="text1" w:themeTint="80"/>
                    <w:sz w:val="32"/>
                    <w:szCs w:val="32"/>
                  </w:rPr>
                </w:pPr>
                <w:sdt>
                  <w:sdtPr>
                    <w:alias w:val="Subtitle"/>
                    <w:id w:val="19000717"/>
                    <w:placeholder>
                      <w:docPart w:val="F4AAED79DDC64192912AAB5E067E6AE0"/>
                    </w:placeholder>
                    <w:dataBinding w:prefixMappings="xmlns:ns0='http://schemas.openxmlformats.org/package/2006/metadata/core-properties' xmlns:ns1='http://purl.org/dc/elements/1.1/'" w:xpath="/ns0:coreProperties[1]/ns1:subject[1]" w:storeItemID="{6C3C8BC8-F283-45AE-878A-BAB7291924A1}"/>
                    <w:text/>
                  </w:sdtPr>
                  <w:sdtContent>
                    <w:r w:rsidRPr="00EA1FB8">
                      <w:t xml:space="preserve"> http://westmidlands.procedures.org.uk/</w:t>
                    </w:r>
                  </w:sdtContent>
                </w:sdt>
                <w:r w:rsidR="00C176A3">
                  <w:rPr>
                    <w:color w:val="7F7F7F" w:themeColor="text1" w:themeTint="80"/>
                    <w:sz w:val="32"/>
                    <w:szCs w:val="32"/>
                  </w:rPr>
                  <w:t xml:space="preserve"> | </w:t>
                </w:r>
                <w:sdt>
                  <w:sdtPr>
                    <w:rPr>
                      <w:color w:val="7F7F7F" w:themeColor="text1" w:themeTint="80"/>
                      <w:sz w:val="32"/>
                      <w:szCs w:val="32"/>
                    </w:rPr>
                    <w:alias w:val="Author"/>
                    <w:id w:val="19000724"/>
                    <w:placeholder>
                      <w:docPart w:val="789BDBD7C106438CB86C7DC2F5E75585"/>
                    </w:placeholder>
                    <w:dataBinding w:prefixMappings="xmlns:ns0='http://schemas.openxmlformats.org/package/2006/metadata/core-properties' xmlns:ns1='http://purl.org/dc/elements/1.1/'" w:xpath="/ns0:coreProperties[1]/ns1:creator[1]" w:storeItemID="{6C3C8BC8-F283-45AE-878A-BAB7291924A1}"/>
                    <w:text/>
                  </w:sdtPr>
                  <w:sdtContent>
                    <w:proofErr w:type="spellStart"/>
                    <w:r w:rsidR="00C176A3">
                      <w:rPr>
                        <w:color w:val="7F7F7F" w:themeColor="text1" w:themeTint="80"/>
                        <w:sz w:val="32"/>
                        <w:szCs w:val="32"/>
                        <w:lang w:val="en-GB"/>
                      </w:rPr>
                      <w:t>B</w:t>
                    </w:r>
                    <w:r w:rsidR="00806032">
                      <w:rPr>
                        <w:color w:val="7F7F7F" w:themeColor="text1" w:themeTint="80"/>
                        <w:sz w:val="32"/>
                        <w:szCs w:val="32"/>
                        <w:lang w:val="en-GB"/>
                      </w:rPr>
                      <w:t>Dymond</w:t>
                    </w:r>
                    <w:proofErr w:type="spellEnd"/>
                  </w:sdtContent>
                </w:sdt>
              </w:p>
            </w:tc>
          </w:tr>
        </w:tbl>
        <w:p w:rsidR="00C176A3" w:rsidRDefault="00C176A3">
          <w:pPr>
            <w:jc w:val="right"/>
            <w:rPr>
              <w:color w:val="7F7F7F" w:themeColor="text1" w:themeTint="80"/>
              <w:sz w:val="32"/>
              <w:szCs w:val="32"/>
            </w:rPr>
          </w:pPr>
        </w:p>
        <w:p w:rsidR="00C176A3" w:rsidRDefault="00875B8F">
          <w:pPr>
            <w:rPr>
              <w:rFonts w:cstheme="minorHAnsi"/>
              <w:szCs w:val="24"/>
              <w:u w:val="single"/>
            </w:rPr>
          </w:pPr>
          <w:r w:rsidRPr="00875B8F">
            <w:rPr>
              <w:noProof/>
              <w:color w:val="C4BC96" w:themeColor="background2" w:themeShade="BF"/>
              <w:sz w:val="32"/>
              <w:szCs w:val="32"/>
              <w:lang w:val="en-US" w:eastAsia="zh-TW"/>
            </w:rPr>
            <w:pict>
              <v:rect id="_x0000_s1029" style="position:absolute;margin-left:27.3pt;margin-top:457.9pt;width:535.75pt;height:73.95pt;z-index:251661312;mso-width-percent:900;mso-position-horizontal-relative:page;mso-position-vertical-relative:page;mso-width-percent:900" o:allowincell="f" fillcolor="#a5a5a5 [2092]" stroked="f">
                <v:fill opacity="58982f"/>
                <v:textbox style="mso-next-textbox:#_x0000_s1029;mso-fit-shape-to-text:t" inset="18pt,0,18pt,0">
                  <w:txbxContent>
                    <w:tbl>
                      <w:tblPr>
                        <w:tblW w:w="5000" w:type="pct"/>
                        <w:tblCellMar>
                          <w:left w:w="360" w:type="dxa"/>
                          <w:right w:w="360" w:type="dxa"/>
                        </w:tblCellMar>
                        <w:tblLook w:val="04A0"/>
                      </w:tblPr>
                      <w:tblGrid>
                        <w:gridCol w:w="2145"/>
                        <w:gridCol w:w="8580"/>
                      </w:tblGrid>
                      <w:tr w:rsidR="00895DD5">
                        <w:trPr>
                          <w:trHeight w:val="1080"/>
                        </w:trPr>
                        <w:sdt>
                          <w:sdtPr>
                            <w:rPr>
                              <w:smallCaps/>
                              <w:sz w:val="40"/>
                              <w:szCs w:val="40"/>
                            </w:rPr>
                            <w:alias w:val="Company"/>
                            <w:id w:val="5716118"/>
                            <w:dataBinding w:prefixMappings="xmlns:ns0='http://schemas.openxmlformats.org/officeDocument/2006/extended-properties'" w:xpath="/ns0:Properties[1]/ns0:Company[1]" w:storeItemID="{6668398D-A668-4E3E-A5EB-62B293D839F1}"/>
                            <w:text/>
                          </w:sdtPr>
                          <w:sdtContent>
                            <w:tc>
                              <w:tcPr>
                                <w:tcW w:w="1000" w:type="pct"/>
                                <w:shd w:val="clear" w:color="auto" w:fill="000000" w:themeFill="text1"/>
                                <w:vAlign w:val="center"/>
                              </w:tcPr>
                              <w:p w:rsidR="00895DD5" w:rsidRDefault="00895DD5" w:rsidP="00C176A3">
                                <w:pPr>
                                  <w:pStyle w:val="NoSpacing"/>
                                  <w:rPr>
                                    <w:smallCaps/>
                                    <w:sz w:val="40"/>
                                    <w:szCs w:val="40"/>
                                  </w:rPr>
                                </w:pPr>
                                <w:r>
                                  <w:rPr>
                                    <w:smallCaps/>
                                    <w:sz w:val="40"/>
                                    <w:szCs w:val="40"/>
                                  </w:rPr>
                                  <w:t xml:space="preserve">new baby network </w:t>
                                </w:r>
                                <w:proofErr w:type="spellStart"/>
                                <w:r>
                                  <w:rPr>
                                    <w:smallCaps/>
                                    <w:sz w:val="40"/>
                                    <w:szCs w:val="40"/>
                                  </w:rPr>
                                  <w:t>cic</w:t>
                                </w:r>
                                <w:proofErr w:type="spellEnd"/>
                              </w:p>
                            </w:tc>
                          </w:sdtContent>
                        </w:sdt>
                        <w:sdt>
                          <w:sdtPr>
                            <w:rPr>
                              <w:smallCaps/>
                              <w:color w:val="FFFFFF" w:themeColor="background1"/>
                              <w:sz w:val="48"/>
                              <w:szCs w:val="48"/>
                            </w:rPr>
                            <w:alias w:val="Title"/>
                            <w:id w:val="5716113"/>
                            <w:dataBinding w:prefixMappings="xmlns:ns0='http://schemas.openxmlformats.org/package/2006/metadata/core-properties' xmlns:ns1='http://purl.org/dc/elements/1.1/'" w:xpath="/ns0:coreProperties[1]/ns1:title[1]" w:storeItemID="{6C3C8BC8-F283-45AE-878A-BAB7291924A1}"/>
                            <w:text/>
                          </w:sdtPr>
                          <w:sdtContent>
                            <w:tc>
                              <w:tcPr>
                                <w:tcW w:w="4000" w:type="pct"/>
                                <w:shd w:val="clear" w:color="auto" w:fill="auto"/>
                                <w:vAlign w:val="center"/>
                              </w:tcPr>
                              <w:p w:rsidR="00895DD5" w:rsidRDefault="00895DD5" w:rsidP="00C176A3">
                                <w:pPr>
                                  <w:pStyle w:val="NoSpacing"/>
                                  <w:jc w:val="center"/>
                                  <w:rPr>
                                    <w:smallCaps/>
                                    <w:color w:val="FFFFFF" w:themeColor="background1"/>
                                    <w:sz w:val="48"/>
                                    <w:szCs w:val="48"/>
                                  </w:rPr>
                                </w:pPr>
                                <w:r>
                                  <w:rPr>
                                    <w:smallCaps/>
                                    <w:color w:val="FFFFFF" w:themeColor="background1"/>
                                    <w:sz w:val="48"/>
                                    <w:szCs w:val="48"/>
                                  </w:rPr>
                                  <w:t>Safeguarding policy and procedures</w:t>
                                </w:r>
                              </w:p>
                            </w:tc>
                          </w:sdtContent>
                        </w:sdt>
                      </w:tr>
                    </w:tbl>
                    <w:p w:rsidR="00895DD5" w:rsidRDefault="00895DD5">
                      <w:pPr>
                        <w:pStyle w:val="NoSpacing"/>
                        <w:spacing w:line="14" w:lineRule="exact"/>
                      </w:pPr>
                    </w:p>
                  </w:txbxContent>
                </v:textbox>
                <w10:wrap anchorx="page" anchory="page"/>
              </v:rect>
            </w:pict>
          </w:r>
          <w:r w:rsidR="00C176A3">
            <w:rPr>
              <w:rFonts w:cstheme="minorHAnsi"/>
              <w:szCs w:val="24"/>
              <w:u w:val="single"/>
            </w:rPr>
            <w:br w:type="page"/>
          </w:r>
        </w:p>
      </w:sdtContent>
    </w:sdt>
    <w:sdt>
      <w:sdtPr>
        <w:rPr>
          <w:rFonts w:asciiTheme="minorHAnsi" w:eastAsiaTheme="minorHAnsi" w:hAnsiTheme="minorHAnsi" w:cstheme="minorBidi"/>
          <w:b w:val="0"/>
          <w:bCs w:val="0"/>
          <w:color w:val="auto"/>
          <w:sz w:val="24"/>
          <w:szCs w:val="22"/>
          <w:lang w:val="en-GB"/>
        </w:rPr>
        <w:id w:val="530114086"/>
        <w:docPartObj>
          <w:docPartGallery w:val="Table of Contents"/>
          <w:docPartUnique/>
        </w:docPartObj>
      </w:sdtPr>
      <w:sdtContent>
        <w:p w:rsidR="00FB140E" w:rsidRDefault="00FB140E">
          <w:pPr>
            <w:pStyle w:val="TOCHeading"/>
          </w:pPr>
          <w:r>
            <w:t>Contents</w:t>
          </w:r>
        </w:p>
        <w:p w:rsidR="00EA1FB8" w:rsidRDefault="00875B8F">
          <w:pPr>
            <w:pStyle w:val="TOC2"/>
            <w:tabs>
              <w:tab w:val="right" w:leader="dot" w:pos="9016"/>
            </w:tabs>
            <w:rPr>
              <w:rFonts w:eastAsiaTheme="minorEastAsia"/>
              <w:noProof/>
              <w:sz w:val="22"/>
              <w:lang w:eastAsia="en-GB"/>
            </w:rPr>
          </w:pPr>
          <w:r>
            <w:fldChar w:fldCharType="begin"/>
          </w:r>
          <w:r w:rsidR="00FB140E">
            <w:instrText xml:space="preserve"> TOC \o "1-3" \h \z \u </w:instrText>
          </w:r>
          <w:r>
            <w:fldChar w:fldCharType="separate"/>
          </w:r>
          <w:hyperlink w:anchor="_Toc41489126" w:history="1">
            <w:r w:rsidR="00EA1FB8" w:rsidRPr="009E3A41">
              <w:rPr>
                <w:rStyle w:val="Hyperlink"/>
                <w:noProof/>
              </w:rPr>
              <w:t>Introduction</w:t>
            </w:r>
            <w:r w:rsidR="00EA1FB8">
              <w:rPr>
                <w:noProof/>
                <w:webHidden/>
              </w:rPr>
              <w:tab/>
            </w:r>
            <w:r w:rsidR="00EA1FB8">
              <w:rPr>
                <w:noProof/>
                <w:webHidden/>
              </w:rPr>
              <w:fldChar w:fldCharType="begin"/>
            </w:r>
            <w:r w:rsidR="00EA1FB8">
              <w:rPr>
                <w:noProof/>
                <w:webHidden/>
              </w:rPr>
              <w:instrText xml:space="preserve"> PAGEREF _Toc41489126 \h </w:instrText>
            </w:r>
            <w:r w:rsidR="00EA1FB8">
              <w:rPr>
                <w:noProof/>
                <w:webHidden/>
              </w:rPr>
            </w:r>
            <w:r w:rsidR="00EA1FB8">
              <w:rPr>
                <w:noProof/>
                <w:webHidden/>
              </w:rPr>
              <w:fldChar w:fldCharType="separate"/>
            </w:r>
            <w:r w:rsidR="00EA1FB8">
              <w:rPr>
                <w:noProof/>
                <w:webHidden/>
              </w:rPr>
              <w:t>3</w:t>
            </w:r>
            <w:r w:rsidR="00EA1FB8">
              <w:rPr>
                <w:noProof/>
                <w:webHidden/>
              </w:rPr>
              <w:fldChar w:fldCharType="end"/>
            </w:r>
          </w:hyperlink>
        </w:p>
        <w:p w:rsidR="00EA1FB8" w:rsidRDefault="00EA1FB8">
          <w:pPr>
            <w:pStyle w:val="TOC2"/>
            <w:tabs>
              <w:tab w:val="right" w:leader="dot" w:pos="9016"/>
            </w:tabs>
            <w:rPr>
              <w:rFonts w:eastAsiaTheme="minorEastAsia"/>
              <w:noProof/>
              <w:sz w:val="22"/>
              <w:lang w:eastAsia="en-GB"/>
            </w:rPr>
          </w:pPr>
          <w:hyperlink w:anchor="_Toc41489127" w:history="1">
            <w:r w:rsidRPr="009E3A41">
              <w:rPr>
                <w:rStyle w:val="Hyperlink"/>
                <w:noProof/>
              </w:rPr>
              <w:t>What is safeguarding?</w:t>
            </w:r>
            <w:r>
              <w:rPr>
                <w:noProof/>
                <w:webHidden/>
              </w:rPr>
              <w:tab/>
            </w:r>
            <w:r>
              <w:rPr>
                <w:noProof/>
                <w:webHidden/>
              </w:rPr>
              <w:fldChar w:fldCharType="begin"/>
            </w:r>
            <w:r>
              <w:rPr>
                <w:noProof/>
                <w:webHidden/>
              </w:rPr>
              <w:instrText xml:space="preserve"> PAGEREF _Toc41489127 \h </w:instrText>
            </w:r>
            <w:r>
              <w:rPr>
                <w:noProof/>
                <w:webHidden/>
              </w:rPr>
            </w:r>
            <w:r>
              <w:rPr>
                <w:noProof/>
                <w:webHidden/>
              </w:rPr>
              <w:fldChar w:fldCharType="separate"/>
            </w:r>
            <w:r>
              <w:rPr>
                <w:noProof/>
                <w:webHidden/>
              </w:rPr>
              <w:t>3</w:t>
            </w:r>
            <w:r>
              <w:rPr>
                <w:noProof/>
                <w:webHidden/>
              </w:rPr>
              <w:fldChar w:fldCharType="end"/>
            </w:r>
          </w:hyperlink>
        </w:p>
        <w:p w:rsidR="00EA1FB8" w:rsidRDefault="00EA1FB8">
          <w:pPr>
            <w:pStyle w:val="TOC2"/>
            <w:tabs>
              <w:tab w:val="right" w:leader="dot" w:pos="9016"/>
            </w:tabs>
            <w:rPr>
              <w:rFonts w:eastAsiaTheme="minorEastAsia"/>
              <w:noProof/>
              <w:sz w:val="22"/>
              <w:lang w:eastAsia="en-GB"/>
            </w:rPr>
          </w:pPr>
          <w:hyperlink w:anchor="_Toc41489128" w:history="1">
            <w:r w:rsidRPr="009E3A41">
              <w:rPr>
                <w:rStyle w:val="Hyperlink"/>
                <w:noProof/>
              </w:rPr>
              <w:t>Purpose of the policy</w:t>
            </w:r>
            <w:r>
              <w:rPr>
                <w:noProof/>
                <w:webHidden/>
              </w:rPr>
              <w:tab/>
            </w:r>
            <w:r>
              <w:rPr>
                <w:noProof/>
                <w:webHidden/>
              </w:rPr>
              <w:fldChar w:fldCharType="begin"/>
            </w:r>
            <w:r>
              <w:rPr>
                <w:noProof/>
                <w:webHidden/>
              </w:rPr>
              <w:instrText xml:space="preserve"> PAGEREF _Toc41489128 \h </w:instrText>
            </w:r>
            <w:r>
              <w:rPr>
                <w:noProof/>
                <w:webHidden/>
              </w:rPr>
            </w:r>
            <w:r>
              <w:rPr>
                <w:noProof/>
                <w:webHidden/>
              </w:rPr>
              <w:fldChar w:fldCharType="separate"/>
            </w:r>
            <w:r>
              <w:rPr>
                <w:noProof/>
                <w:webHidden/>
              </w:rPr>
              <w:t>3</w:t>
            </w:r>
            <w:r>
              <w:rPr>
                <w:noProof/>
                <w:webHidden/>
              </w:rPr>
              <w:fldChar w:fldCharType="end"/>
            </w:r>
          </w:hyperlink>
        </w:p>
        <w:p w:rsidR="00EA1FB8" w:rsidRDefault="00EA1FB8">
          <w:pPr>
            <w:pStyle w:val="TOC1"/>
            <w:tabs>
              <w:tab w:val="right" w:leader="dot" w:pos="9016"/>
            </w:tabs>
            <w:rPr>
              <w:rFonts w:eastAsiaTheme="minorEastAsia"/>
              <w:noProof/>
              <w:sz w:val="22"/>
              <w:lang w:eastAsia="en-GB"/>
            </w:rPr>
          </w:pPr>
          <w:hyperlink w:anchor="_Toc41489129" w:history="1">
            <w:r w:rsidRPr="009E3A41">
              <w:rPr>
                <w:rStyle w:val="Hyperlink"/>
                <w:noProof/>
              </w:rPr>
              <w:t>Legal framework</w:t>
            </w:r>
            <w:r>
              <w:rPr>
                <w:noProof/>
                <w:webHidden/>
              </w:rPr>
              <w:tab/>
            </w:r>
            <w:r>
              <w:rPr>
                <w:noProof/>
                <w:webHidden/>
              </w:rPr>
              <w:fldChar w:fldCharType="begin"/>
            </w:r>
            <w:r>
              <w:rPr>
                <w:noProof/>
                <w:webHidden/>
              </w:rPr>
              <w:instrText xml:space="preserve"> PAGEREF _Toc41489129 \h </w:instrText>
            </w:r>
            <w:r>
              <w:rPr>
                <w:noProof/>
                <w:webHidden/>
              </w:rPr>
            </w:r>
            <w:r>
              <w:rPr>
                <w:noProof/>
                <w:webHidden/>
              </w:rPr>
              <w:fldChar w:fldCharType="separate"/>
            </w:r>
            <w:r>
              <w:rPr>
                <w:noProof/>
                <w:webHidden/>
              </w:rPr>
              <w:t>3</w:t>
            </w:r>
            <w:r>
              <w:rPr>
                <w:noProof/>
                <w:webHidden/>
              </w:rPr>
              <w:fldChar w:fldCharType="end"/>
            </w:r>
          </w:hyperlink>
        </w:p>
        <w:p w:rsidR="00EA1FB8" w:rsidRDefault="00EA1FB8">
          <w:pPr>
            <w:pStyle w:val="TOC1"/>
            <w:tabs>
              <w:tab w:val="right" w:leader="dot" w:pos="9016"/>
            </w:tabs>
            <w:rPr>
              <w:rFonts w:eastAsiaTheme="minorEastAsia"/>
              <w:noProof/>
              <w:sz w:val="22"/>
              <w:lang w:eastAsia="en-GB"/>
            </w:rPr>
          </w:pPr>
          <w:hyperlink w:anchor="_Toc41489130" w:history="1">
            <w:r w:rsidRPr="009E3A41">
              <w:rPr>
                <w:rStyle w:val="Hyperlink"/>
                <w:noProof/>
              </w:rPr>
              <w:t>Supporting documents</w:t>
            </w:r>
            <w:r>
              <w:rPr>
                <w:noProof/>
                <w:webHidden/>
              </w:rPr>
              <w:tab/>
            </w:r>
            <w:r>
              <w:rPr>
                <w:noProof/>
                <w:webHidden/>
              </w:rPr>
              <w:fldChar w:fldCharType="begin"/>
            </w:r>
            <w:r>
              <w:rPr>
                <w:noProof/>
                <w:webHidden/>
              </w:rPr>
              <w:instrText xml:space="preserve"> PAGEREF _Toc41489130 \h </w:instrText>
            </w:r>
            <w:r>
              <w:rPr>
                <w:noProof/>
                <w:webHidden/>
              </w:rPr>
            </w:r>
            <w:r>
              <w:rPr>
                <w:noProof/>
                <w:webHidden/>
              </w:rPr>
              <w:fldChar w:fldCharType="separate"/>
            </w:r>
            <w:r>
              <w:rPr>
                <w:noProof/>
                <w:webHidden/>
              </w:rPr>
              <w:t>4</w:t>
            </w:r>
            <w:r>
              <w:rPr>
                <w:noProof/>
                <w:webHidden/>
              </w:rPr>
              <w:fldChar w:fldCharType="end"/>
            </w:r>
          </w:hyperlink>
        </w:p>
        <w:p w:rsidR="00EA1FB8" w:rsidRDefault="00EA1FB8">
          <w:pPr>
            <w:pStyle w:val="TOC1"/>
            <w:tabs>
              <w:tab w:val="right" w:leader="dot" w:pos="9016"/>
            </w:tabs>
            <w:rPr>
              <w:rFonts w:eastAsiaTheme="minorEastAsia"/>
              <w:noProof/>
              <w:sz w:val="22"/>
              <w:lang w:eastAsia="en-GB"/>
            </w:rPr>
          </w:pPr>
          <w:hyperlink w:anchor="_Toc41489131" w:history="1">
            <w:r w:rsidRPr="009E3A41">
              <w:rPr>
                <w:rStyle w:val="Hyperlink"/>
                <w:noProof/>
              </w:rPr>
              <w:t>Information sharing</w:t>
            </w:r>
            <w:r>
              <w:rPr>
                <w:noProof/>
                <w:webHidden/>
              </w:rPr>
              <w:tab/>
            </w:r>
            <w:r>
              <w:rPr>
                <w:noProof/>
                <w:webHidden/>
              </w:rPr>
              <w:fldChar w:fldCharType="begin"/>
            </w:r>
            <w:r>
              <w:rPr>
                <w:noProof/>
                <w:webHidden/>
              </w:rPr>
              <w:instrText xml:space="preserve"> PAGEREF _Toc41489131 \h </w:instrText>
            </w:r>
            <w:r>
              <w:rPr>
                <w:noProof/>
                <w:webHidden/>
              </w:rPr>
            </w:r>
            <w:r>
              <w:rPr>
                <w:noProof/>
                <w:webHidden/>
              </w:rPr>
              <w:fldChar w:fldCharType="separate"/>
            </w:r>
            <w:r>
              <w:rPr>
                <w:noProof/>
                <w:webHidden/>
              </w:rPr>
              <w:t>5</w:t>
            </w:r>
            <w:r>
              <w:rPr>
                <w:noProof/>
                <w:webHidden/>
              </w:rPr>
              <w:fldChar w:fldCharType="end"/>
            </w:r>
          </w:hyperlink>
        </w:p>
        <w:p w:rsidR="00EA1FB8" w:rsidRDefault="00EA1FB8">
          <w:pPr>
            <w:pStyle w:val="TOC2"/>
            <w:tabs>
              <w:tab w:val="right" w:leader="dot" w:pos="9016"/>
            </w:tabs>
            <w:rPr>
              <w:rFonts w:eastAsiaTheme="minorEastAsia"/>
              <w:noProof/>
              <w:sz w:val="22"/>
              <w:lang w:eastAsia="en-GB"/>
            </w:rPr>
          </w:pPr>
          <w:hyperlink w:anchor="_Toc41489132" w:history="1">
            <w:r w:rsidRPr="009E3A41">
              <w:rPr>
                <w:rStyle w:val="Hyperlink"/>
                <w:noProof/>
              </w:rPr>
              <w:t>Why information sharing is important</w:t>
            </w:r>
            <w:r>
              <w:rPr>
                <w:noProof/>
                <w:webHidden/>
              </w:rPr>
              <w:tab/>
            </w:r>
            <w:r>
              <w:rPr>
                <w:noProof/>
                <w:webHidden/>
              </w:rPr>
              <w:fldChar w:fldCharType="begin"/>
            </w:r>
            <w:r>
              <w:rPr>
                <w:noProof/>
                <w:webHidden/>
              </w:rPr>
              <w:instrText xml:space="preserve"> PAGEREF _Toc41489132 \h </w:instrText>
            </w:r>
            <w:r>
              <w:rPr>
                <w:noProof/>
                <w:webHidden/>
              </w:rPr>
            </w:r>
            <w:r>
              <w:rPr>
                <w:noProof/>
                <w:webHidden/>
              </w:rPr>
              <w:fldChar w:fldCharType="separate"/>
            </w:r>
            <w:r>
              <w:rPr>
                <w:noProof/>
                <w:webHidden/>
              </w:rPr>
              <w:t>6</w:t>
            </w:r>
            <w:r>
              <w:rPr>
                <w:noProof/>
                <w:webHidden/>
              </w:rPr>
              <w:fldChar w:fldCharType="end"/>
            </w:r>
          </w:hyperlink>
        </w:p>
        <w:p w:rsidR="00EA1FB8" w:rsidRDefault="00EA1FB8">
          <w:pPr>
            <w:pStyle w:val="TOC2"/>
            <w:tabs>
              <w:tab w:val="right" w:leader="dot" w:pos="9016"/>
            </w:tabs>
            <w:rPr>
              <w:rFonts w:eastAsiaTheme="minorEastAsia"/>
              <w:noProof/>
              <w:sz w:val="22"/>
              <w:lang w:eastAsia="en-GB"/>
            </w:rPr>
          </w:pPr>
          <w:hyperlink w:anchor="_Toc41489133" w:history="1">
            <w:r w:rsidRPr="009E3A41">
              <w:rPr>
                <w:rStyle w:val="Hyperlink"/>
                <w:noProof/>
              </w:rPr>
              <w:t>When to share information</w:t>
            </w:r>
            <w:r>
              <w:rPr>
                <w:noProof/>
                <w:webHidden/>
              </w:rPr>
              <w:tab/>
            </w:r>
            <w:r>
              <w:rPr>
                <w:noProof/>
                <w:webHidden/>
              </w:rPr>
              <w:fldChar w:fldCharType="begin"/>
            </w:r>
            <w:r>
              <w:rPr>
                <w:noProof/>
                <w:webHidden/>
              </w:rPr>
              <w:instrText xml:space="preserve"> PAGEREF _Toc41489133 \h </w:instrText>
            </w:r>
            <w:r>
              <w:rPr>
                <w:noProof/>
                <w:webHidden/>
              </w:rPr>
            </w:r>
            <w:r>
              <w:rPr>
                <w:noProof/>
                <w:webHidden/>
              </w:rPr>
              <w:fldChar w:fldCharType="separate"/>
            </w:r>
            <w:r>
              <w:rPr>
                <w:noProof/>
                <w:webHidden/>
              </w:rPr>
              <w:t>6</w:t>
            </w:r>
            <w:r>
              <w:rPr>
                <w:noProof/>
                <w:webHidden/>
              </w:rPr>
              <w:fldChar w:fldCharType="end"/>
            </w:r>
          </w:hyperlink>
        </w:p>
        <w:p w:rsidR="00EA1FB8" w:rsidRDefault="00EA1FB8">
          <w:pPr>
            <w:pStyle w:val="TOC2"/>
            <w:tabs>
              <w:tab w:val="right" w:leader="dot" w:pos="9016"/>
            </w:tabs>
            <w:rPr>
              <w:rFonts w:eastAsiaTheme="minorEastAsia"/>
              <w:noProof/>
              <w:sz w:val="22"/>
              <w:lang w:eastAsia="en-GB"/>
            </w:rPr>
          </w:pPr>
          <w:hyperlink w:anchor="_Toc41489134" w:history="1">
            <w:r w:rsidRPr="009E3A41">
              <w:rPr>
                <w:rStyle w:val="Hyperlink"/>
                <w:noProof/>
              </w:rPr>
              <w:t>What information to share</w:t>
            </w:r>
            <w:r>
              <w:rPr>
                <w:noProof/>
                <w:webHidden/>
              </w:rPr>
              <w:tab/>
            </w:r>
            <w:r>
              <w:rPr>
                <w:noProof/>
                <w:webHidden/>
              </w:rPr>
              <w:fldChar w:fldCharType="begin"/>
            </w:r>
            <w:r>
              <w:rPr>
                <w:noProof/>
                <w:webHidden/>
              </w:rPr>
              <w:instrText xml:space="preserve"> PAGEREF _Toc41489134 \h </w:instrText>
            </w:r>
            <w:r>
              <w:rPr>
                <w:noProof/>
                <w:webHidden/>
              </w:rPr>
            </w:r>
            <w:r>
              <w:rPr>
                <w:noProof/>
                <w:webHidden/>
              </w:rPr>
              <w:fldChar w:fldCharType="separate"/>
            </w:r>
            <w:r>
              <w:rPr>
                <w:noProof/>
                <w:webHidden/>
              </w:rPr>
              <w:t>6</w:t>
            </w:r>
            <w:r>
              <w:rPr>
                <w:noProof/>
                <w:webHidden/>
              </w:rPr>
              <w:fldChar w:fldCharType="end"/>
            </w:r>
          </w:hyperlink>
        </w:p>
        <w:p w:rsidR="00EA1FB8" w:rsidRDefault="00EA1FB8">
          <w:pPr>
            <w:pStyle w:val="TOC2"/>
            <w:tabs>
              <w:tab w:val="right" w:leader="dot" w:pos="9016"/>
            </w:tabs>
            <w:rPr>
              <w:rFonts w:eastAsiaTheme="minorEastAsia"/>
              <w:noProof/>
              <w:sz w:val="22"/>
              <w:lang w:eastAsia="en-GB"/>
            </w:rPr>
          </w:pPr>
          <w:hyperlink w:anchor="_Toc41489135" w:history="1">
            <w:r w:rsidRPr="009E3A41">
              <w:rPr>
                <w:rStyle w:val="Hyperlink"/>
                <w:noProof/>
              </w:rPr>
              <w:t>Facts and opinions</w:t>
            </w:r>
            <w:r>
              <w:rPr>
                <w:noProof/>
                <w:webHidden/>
              </w:rPr>
              <w:tab/>
            </w:r>
            <w:r>
              <w:rPr>
                <w:noProof/>
                <w:webHidden/>
              </w:rPr>
              <w:fldChar w:fldCharType="begin"/>
            </w:r>
            <w:r>
              <w:rPr>
                <w:noProof/>
                <w:webHidden/>
              </w:rPr>
              <w:instrText xml:space="preserve"> PAGEREF _Toc41489135 \h </w:instrText>
            </w:r>
            <w:r>
              <w:rPr>
                <w:noProof/>
                <w:webHidden/>
              </w:rPr>
            </w:r>
            <w:r>
              <w:rPr>
                <w:noProof/>
                <w:webHidden/>
              </w:rPr>
              <w:fldChar w:fldCharType="separate"/>
            </w:r>
            <w:r>
              <w:rPr>
                <w:noProof/>
                <w:webHidden/>
              </w:rPr>
              <w:t>7</w:t>
            </w:r>
            <w:r>
              <w:rPr>
                <w:noProof/>
                <w:webHidden/>
              </w:rPr>
              <w:fldChar w:fldCharType="end"/>
            </w:r>
          </w:hyperlink>
        </w:p>
        <w:p w:rsidR="00EA1FB8" w:rsidRDefault="00EA1FB8">
          <w:pPr>
            <w:pStyle w:val="TOC1"/>
            <w:tabs>
              <w:tab w:val="right" w:leader="dot" w:pos="9016"/>
            </w:tabs>
            <w:rPr>
              <w:rFonts w:eastAsiaTheme="minorEastAsia"/>
              <w:noProof/>
              <w:sz w:val="22"/>
              <w:lang w:eastAsia="en-GB"/>
            </w:rPr>
          </w:pPr>
          <w:hyperlink w:anchor="_Toc41489136" w:history="1">
            <w:r w:rsidRPr="009E3A41">
              <w:rPr>
                <w:rStyle w:val="Hyperlink"/>
                <w:noProof/>
              </w:rPr>
              <w:t>Consent</w:t>
            </w:r>
            <w:r>
              <w:rPr>
                <w:noProof/>
                <w:webHidden/>
              </w:rPr>
              <w:tab/>
            </w:r>
            <w:r>
              <w:rPr>
                <w:noProof/>
                <w:webHidden/>
              </w:rPr>
              <w:fldChar w:fldCharType="begin"/>
            </w:r>
            <w:r>
              <w:rPr>
                <w:noProof/>
                <w:webHidden/>
              </w:rPr>
              <w:instrText xml:space="preserve"> PAGEREF _Toc41489136 \h </w:instrText>
            </w:r>
            <w:r>
              <w:rPr>
                <w:noProof/>
                <w:webHidden/>
              </w:rPr>
            </w:r>
            <w:r>
              <w:rPr>
                <w:noProof/>
                <w:webHidden/>
              </w:rPr>
              <w:fldChar w:fldCharType="separate"/>
            </w:r>
            <w:r>
              <w:rPr>
                <w:noProof/>
                <w:webHidden/>
              </w:rPr>
              <w:t>7</w:t>
            </w:r>
            <w:r>
              <w:rPr>
                <w:noProof/>
                <w:webHidden/>
              </w:rPr>
              <w:fldChar w:fldCharType="end"/>
            </w:r>
          </w:hyperlink>
        </w:p>
        <w:p w:rsidR="00EA1FB8" w:rsidRDefault="00EA1FB8">
          <w:pPr>
            <w:pStyle w:val="TOC2"/>
            <w:tabs>
              <w:tab w:val="right" w:leader="dot" w:pos="9016"/>
            </w:tabs>
            <w:rPr>
              <w:rFonts w:eastAsiaTheme="minorEastAsia"/>
              <w:noProof/>
              <w:sz w:val="22"/>
              <w:lang w:eastAsia="en-GB"/>
            </w:rPr>
          </w:pPr>
          <w:hyperlink w:anchor="_Toc41489137" w:history="1">
            <w:r w:rsidRPr="009E3A41">
              <w:rPr>
                <w:rStyle w:val="Hyperlink"/>
                <w:noProof/>
              </w:rPr>
              <w:t>Sharing information without consent</w:t>
            </w:r>
            <w:r>
              <w:rPr>
                <w:noProof/>
                <w:webHidden/>
              </w:rPr>
              <w:tab/>
            </w:r>
            <w:r>
              <w:rPr>
                <w:noProof/>
                <w:webHidden/>
              </w:rPr>
              <w:fldChar w:fldCharType="begin"/>
            </w:r>
            <w:r>
              <w:rPr>
                <w:noProof/>
                <w:webHidden/>
              </w:rPr>
              <w:instrText xml:space="preserve"> PAGEREF _Toc41489137 \h </w:instrText>
            </w:r>
            <w:r>
              <w:rPr>
                <w:noProof/>
                <w:webHidden/>
              </w:rPr>
            </w:r>
            <w:r>
              <w:rPr>
                <w:noProof/>
                <w:webHidden/>
              </w:rPr>
              <w:fldChar w:fldCharType="separate"/>
            </w:r>
            <w:r>
              <w:rPr>
                <w:noProof/>
                <w:webHidden/>
              </w:rPr>
              <w:t>7</w:t>
            </w:r>
            <w:r>
              <w:rPr>
                <w:noProof/>
                <w:webHidden/>
              </w:rPr>
              <w:fldChar w:fldCharType="end"/>
            </w:r>
          </w:hyperlink>
        </w:p>
        <w:p w:rsidR="00EA1FB8" w:rsidRDefault="00EA1FB8">
          <w:pPr>
            <w:pStyle w:val="TOC2"/>
            <w:tabs>
              <w:tab w:val="right" w:leader="dot" w:pos="9016"/>
            </w:tabs>
            <w:rPr>
              <w:rFonts w:eastAsiaTheme="minorEastAsia"/>
              <w:noProof/>
              <w:sz w:val="22"/>
              <w:lang w:eastAsia="en-GB"/>
            </w:rPr>
          </w:pPr>
          <w:hyperlink w:anchor="_Toc41489138" w:history="1">
            <w:r w:rsidRPr="009E3A41">
              <w:rPr>
                <w:rStyle w:val="Hyperlink"/>
                <w:noProof/>
              </w:rPr>
              <w:t>Confidentiality</w:t>
            </w:r>
            <w:r>
              <w:rPr>
                <w:noProof/>
                <w:webHidden/>
              </w:rPr>
              <w:tab/>
            </w:r>
            <w:r>
              <w:rPr>
                <w:noProof/>
                <w:webHidden/>
              </w:rPr>
              <w:fldChar w:fldCharType="begin"/>
            </w:r>
            <w:r>
              <w:rPr>
                <w:noProof/>
                <w:webHidden/>
              </w:rPr>
              <w:instrText xml:space="preserve"> PAGEREF _Toc41489138 \h </w:instrText>
            </w:r>
            <w:r>
              <w:rPr>
                <w:noProof/>
                <w:webHidden/>
              </w:rPr>
            </w:r>
            <w:r>
              <w:rPr>
                <w:noProof/>
                <w:webHidden/>
              </w:rPr>
              <w:fldChar w:fldCharType="separate"/>
            </w:r>
            <w:r>
              <w:rPr>
                <w:noProof/>
                <w:webHidden/>
              </w:rPr>
              <w:t>8</w:t>
            </w:r>
            <w:r>
              <w:rPr>
                <w:noProof/>
                <w:webHidden/>
              </w:rPr>
              <w:fldChar w:fldCharType="end"/>
            </w:r>
          </w:hyperlink>
        </w:p>
        <w:p w:rsidR="00EA1FB8" w:rsidRDefault="00EA1FB8">
          <w:pPr>
            <w:pStyle w:val="TOC1"/>
            <w:tabs>
              <w:tab w:val="right" w:leader="dot" w:pos="9016"/>
            </w:tabs>
            <w:rPr>
              <w:rFonts w:eastAsiaTheme="minorEastAsia"/>
              <w:noProof/>
              <w:sz w:val="22"/>
              <w:lang w:eastAsia="en-GB"/>
            </w:rPr>
          </w:pPr>
          <w:hyperlink w:anchor="_Toc41489139" w:history="1">
            <w:r w:rsidRPr="009E3A41">
              <w:rPr>
                <w:rStyle w:val="Hyperlink"/>
                <w:noProof/>
              </w:rPr>
              <w:t>Procedures</w:t>
            </w:r>
            <w:r>
              <w:rPr>
                <w:noProof/>
                <w:webHidden/>
              </w:rPr>
              <w:tab/>
            </w:r>
            <w:r>
              <w:rPr>
                <w:noProof/>
                <w:webHidden/>
              </w:rPr>
              <w:fldChar w:fldCharType="begin"/>
            </w:r>
            <w:r>
              <w:rPr>
                <w:noProof/>
                <w:webHidden/>
              </w:rPr>
              <w:instrText xml:space="preserve"> PAGEREF _Toc41489139 \h </w:instrText>
            </w:r>
            <w:r>
              <w:rPr>
                <w:noProof/>
                <w:webHidden/>
              </w:rPr>
            </w:r>
            <w:r>
              <w:rPr>
                <w:noProof/>
                <w:webHidden/>
              </w:rPr>
              <w:fldChar w:fldCharType="separate"/>
            </w:r>
            <w:r>
              <w:rPr>
                <w:noProof/>
                <w:webHidden/>
              </w:rPr>
              <w:t>8</w:t>
            </w:r>
            <w:r>
              <w:rPr>
                <w:noProof/>
                <w:webHidden/>
              </w:rPr>
              <w:fldChar w:fldCharType="end"/>
            </w:r>
          </w:hyperlink>
        </w:p>
        <w:p w:rsidR="00EA1FB8" w:rsidRDefault="00EA1FB8">
          <w:pPr>
            <w:pStyle w:val="TOC2"/>
            <w:tabs>
              <w:tab w:val="right" w:leader="dot" w:pos="9016"/>
            </w:tabs>
            <w:rPr>
              <w:rFonts w:eastAsiaTheme="minorEastAsia"/>
              <w:noProof/>
              <w:sz w:val="22"/>
              <w:lang w:eastAsia="en-GB"/>
            </w:rPr>
          </w:pPr>
          <w:hyperlink w:anchor="_Toc41489140" w:history="1">
            <w:r w:rsidRPr="009E3A41">
              <w:rPr>
                <w:rStyle w:val="Hyperlink"/>
                <w:noProof/>
              </w:rPr>
              <w:t>Responding to disclosure about a child or young person's wellbeing</w:t>
            </w:r>
            <w:r>
              <w:rPr>
                <w:noProof/>
                <w:webHidden/>
              </w:rPr>
              <w:tab/>
            </w:r>
            <w:r>
              <w:rPr>
                <w:noProof/>
                <w:webHidden/>
              </w:rPr>
              <w:fldChar w:fldCharType="begin"/>
            </w:r>
            <w:r>
              <w:rPr>
                <w:noProof/>
                <w:webHidden/>
              </w:rPr>
              <w:instrText xml:space="preserve"> PAGEREF _Toc41489140 \h </w:instrText>
            </w:r>
            <w:r>
              <w:rPr>
                <w:noProof/>
                <w:webHidden/>
              </w:rPr>
            </w:r>
            <w:r>
              <w:rPr>
                <w:noProof/>
                <w:webHidden/>
              </w:rPr>
              <w:fldChar w:fldCharType="separate"/>
            </w:r>
            <w:r>
              <w:rPr>
                <w:noProof/>
                <w:webHidden/>
              </w:rPr>
              <w:t>8</w:t>
            </w:r>
            <w:r>
              <w:rPr>
                <w:noProof/>
                <w:webHidden/>
              </w:rPr>
              <w:fldChar w:fldCharType="end"/>
            </w:r>
          </w:hyperlink>
        </w:p>
        <w:p w:rsidR="00EA1FB8" w:rsidRDefault="00EA1FB8">
          <w:pPr>
            <w:pStyle w:val="TOC2"/>
            <w:tabs>
              <w:tab w:val="right" w:leader="dot" w:pos="9016"/>
            </w:tabs>
            <w:rPr>
              <w:rFonts w:eastAsiaTheme="minorEastAsia"/>
              <w:noProof/>
              <w:sz w:val="22"/>
              <w:lang w:eastAsia="en-GB"/>
            </w:rPr>
          </w:pPr>
          <w:hyperlink w:anchor="_Toc41489141" w:history="1">
            <w:r w:rsidRPr="009E3A41">
              <w:rPr>
                <w:rStyle w:val="Hyperlink"/>
                <w:noProof/>
              </w:rPr>
              <w:t>Concerns about a volunteer/other member of staff</w:t>
            </w:r>
            <w:r>
              <w:rPr>
                <w:noProof/>
                <w:webHidden/>
              </w:rPr>
              <w:tab/>
            </w:r>
            <w:r>
              <w:rPr>
                <w:noProof/>
                <w:webHidden/>
              </w:rPr>
              <w:fldChar w:fldCharType="begin"/>
            </w:r>
            <w:r>
              <w:rPr>
                <w:noProof/>
                <w:webHidden/>
              </w:rPr>
              <w:instrText xml:space="preserve"> PAGEREF _Toc41489141 \h </w:instrText>
            </w:r>
            <w:r>
              <w:rPr>
                <w:noProof/>
                <w:webHidden/>
              </w:rPr>
            </w:r>
            <w:r>
              <w:rPr>
                <w:noProof/>
                <w:webHidden/>
              </w:rPr>
              <w:fldChar w:fldCharType="separate"/>
            </w:r>
            <w:r>
              <w:rPr>
                <w:noProof/>
                <w:webHidden/>
              </w:rPr>
              <w:t>9</w:t>
            </w:r>
            <w:r>
              <w:rPr>
                <w:noProof/>
                <w:webHidden/>
              </w:rPr>
              <w:fldChar w:fldCharType="end"/>
            </w:r>
          </w:hyperlink>
        </w:p>
        <w:p w:rsidR="00EA1FB8" w:rsidRDefault="00EA1FB8">
          <w:pPr>
            <w:pStyle w:val="TOC2"/>
            <w:tabs>
              <w:tab w:val="right" w:leader="dot" w:pos="9016"/>
            </w:tabs>
            <w:rPr>
              <w:rFonts w:eastAsiaTheme="minorEastAsia"/>
              <w:noProof/>
              <w:sz w:val="22"/>
              <w:lang w:eastAsia="en-GB"/>
            </w:rPr>
          </w:pPr>
          <w:hyperlink w:anchor="_Toc41489142" w:history="1">
            <w:r w:rsidRPr="009E3A41">
              <w:rPr>
                <w:rStyle w:val="Hyperlink"/>
                <w:noProof/>
              </w:rPr>
              <w:t>Written records</w:t>
            </w:r>
            <w:r>
              <w:rPr>
                <w:noProof/>
                <w:webHidden/>
              </w:rPr>
              <w:tab/>
            </w:r>
            <w:r>
              <w:rPr>
                <w:noProof/>
                <w:webHidden/>
              </w:rPr>
              <w:fldChar w:fldCharType="begin"/>
            </w:r>
            <w:r>
              <w:rPr>
                <w:noProof/>
                <w:webHidden/>
              </w:rPr>
              <w:instrText xml:space="preserve"> PAGEREF _Toc41489142 \h </w:instrText>
            </w:r>
            <w:r>
              <w:rPr>
                <w:noProof/>
                <w:webHidden/>
              </w:rPr>
            </w:r>
            <w:r>
              <w:rPr>
                <w:noProof/>
                <w:webHidden/>
              </w:rPr>
              <w:fldChar w:fldCharType="separate"/>
            </w:r>
            <w:r>
              <w:rPr>
                <w:noProof/>
                <w:webHidden/>
              </w:rPr>
              <w:t>9</w:t>
            </w:r>
            <w:r>
              <w:rPr>
                <w:noProof/>
                <w:webHidden/>
              </w:rPr>
              <w:fldChar w:fldCharType="end"/>
            </w:r>
          </w:hyperlink>
        </w:p>
        <w:p w:rsidR="00EA1FB8" w:rsidRDefault="00EA1FB8">
          <w:pPr>
            <w:pStyle w:val="TOC2"/>
            <w:tabs>
              <w:tab w:val="right" w:leader="dot" w:pos="9016"/>
            </w:tabs>
            <w:rPr>
              <w:rFonts w:eastAsiaTheme="minorEastAsia"/>
              <w:noProof/>
              <w:sz w:val="22"/>
              <w:lang w:eastAsia="en-GB"/>
            </w:rPr>
          </w:pPr>
          <w:hyperlink w:anchor="_Toc41489143" w:history="1">
            <w:r w:rsidRPr="009E3A41">
              <w:rPr>
                <w:rStyle w:val="Hyperlink"/>
                <w:noProof/>
              </w:rPr>
              <w:t>Contacting External Services</w:t>
            </w:r>
            <w:r>
              <w:rPr>
                <w:noProof/>
                <w:webHidden/>
              </w:rPr>
              <w:tab/>
            </w:r>
            <w:r>
              <w:rPr>
                <w:noProof/>
                <w:webHidden/>
              </w:rPr>
              <w:fldChar w:fldCharType="begin"/>
            </w:r>
            <w:r>
              <w:rPr>
                <w:noProof/>
                <w:webHidden/>
              </w:rPr>
              <w:instrText xml:space="preserve"> PAGEREF _Toc41489143 \h </w:instrText>
            </w:r>
            <w:r>
              <w:rPr>
                <w:noProof/>
                <w:webHidden/>
              </w:rPr>
            </w:r>
            <w:r>
              <w:rPr>
                <w:noProof/>
                <w:webHidden/>
              </w:rPr>
              <w:fldChar w:fldCharType="separate"/>
            </w:r>
            <w:r>
              <w:rPr>
                <w:noProof/>
                <w:webHidden/>
              </w:rPr>
              <w:t>10</w:t>
            </w:r>
            <w:r>
              <w:rPr>
                <w:noProof/>
                <w:webHidden/>
              </w:rPr>
              <w:fldChar w:fldCharType="end"/>
            </w:r>
          </w:hyperlink>
        </w:p>
        <w:p w:rsidR="00EA1FB8" w:rsidRDefault="00EA1FB8">
          <w:pPr>
            <w:pStyle w:val="TOC3"/>
            <w:tabs>
              <w:tab w:val="right" w:leader="dot" w:pos="9016"/>
            </w:tabs>
            <w:rPr>
              <w:noProof/>
            </w:rPr>
          </w:pPr>
          <w:hyperlink w:anchor="_Toc41489144" w:history="1">
            <w:r w:rsidRPr="009E3A41">
              <w:rPr>
                <w:rStyle w:val="Hyperlink"/>
                <w:noProof/>
              </w:rPr>
              <w:t>Sandwell</w:t>
            </w:r>
            <w:r>
              <w:rPr>
                <w:noProof/>
                <w:webHidden/>
              </w:rPr>
              <w:tab/>
            </w:r>
            <w:r>
              <w:rPr>
                <w:noProof/>
                <w:webHidden/>
              </w:rPr>
              <w:fldChar w:fldCharType="begin"/>
            </w:r>
            <w:r>
              <w:rPr>
                <w:noProof/>
                <w:webHidden/>
              </w:rPr>
              <w:instrText xml:space="preserve"> PAGEREF _Toc41489144 \h </w:instrText>
            </w:r>
            <w:r>
              <w:rPr>
                <w:noProof/>
                <w:webHidden/>
              </w:rPr>
            </w:r>
            <w:r>
              <w:rPr>
                <w:noProof/>
                <w:webHidden/>
              </w:rPr>
              <w:fldChar w:fldCharType="separate"/>
            </w:r>
            <w:r>
              <w:rPr>
                <w:noProof/>
                <w:webHidden/>
              </w:rPr>
              <w:t>10</w:t>
            </w:r>
            <w:r>
              <w:rPr>
                <w:noProof/>
                <w:webHidden/>
              </w:rPr>
              <w:fldChar w:fldCharType="end"/>
            </w:r>
          </w:hyperlink>
        </w:p>
        <w:p w:rsidR="00EA1FB8" w:rsidRDefault="00EA1FB8">
          <w:pPr>
            <w:pStyle w:val="TOC3"/>
            <w:tabs>
              <w:tab w:val="right" w:leader="dot" w:pos="9016"/>
            </w:tabs>
            <w:rPr>
              <w:noProof/>
            </w:rPr>
          </w:pPr>
          <w:hyperlink w:anchor="_Toc41489145" w:history="1">
            <w:r w:rsidRPr="009E3A41">
              <w:rPr>
                <w:rStyle w:val="Hyperlink"/>
                <w:noProof/>
              </w:rPr>
              <w:t>Dudley</w:t>
            </w:r>
            <w:r>
              <w:rPr>
                <w:noProof/>
                <w:webHidden/>
              </w:rPr>
              <w:tab/>
            </w:r>
            <w:r>
              <w:rPr>
                <w:noProof/>
                <w:webHidden/>
              </w:rPr>
              <w:fldChar w:fldCharType="begin"/>
            </w:r>
            <w:r>
              <w:rPr>
                <w:noProof/>
                <w:webHidden/>
              </w:rPr>
              <w:instrText xml:space="preserve"> PAGEREF _Toc41489145 \h </w:instrText>
            </w:r>
            <w:r>
              <w:rPr>
                <w:noProof/>
                <w:webHidden/>
              </w:rPr>
            </w:r>
            <w:r>
              <w:rPr>
                <w:noProof/>
                <w:webHidden/>
              </w:rPr>
              <w:fldChar w:fldCharType="separate"/>
            </w:r>
            <w:r>
              <w:rPr>
                <w:noProof/>
                <w:webHidden/>
              </w:rPr>
              <w:t>10</w:t>
            </w:r>
            <w:r>
              <w:rPr>
                <w:noProof/>
                <w:webHidden/>
              </w:rPr>
              <w:fldChar w:fldCharType="end"/>
            </w:r>
          </w:hyperlink>
        </w:p>
        <w:p w:rsidR="00EA1FB8" w:rsidRDefault="00EA1FB8">
          <w:pPr>
            <w:pStyle w:val="TOC3"/>
            <w:tabs>
              <w:tab w:val="right" w:leader="dot" w:pos="9016"/>
            </w:tabs>
            <w:rPr>
              <w:noProof/>
            </w:rPr>
          </w:pPr>
          <w:hyperlink w:anchor="_Toc41489146" w:history="1">
            <w:r w:rsidRPr="009E3A41">
              <w:rPr>
                <w:rStyle w:val="Hyperlink"/>
                <w:noProof/>
              </w:rPr>
              <w:t>Birmingham</w:t>
            </w:r>
            <w:r>
              <w:rPr>
                <w:noProof/>
                <w:webHidden/>
              </w:rPr>
              <w:tab/>
            </w:r>
            <w:r>
              <w:rPr>
                <w:noProof/>
                <w:webHidden/>
              </w:rPr>
              <w:fldChar w:fldCharType="begin"/>
            </w:r>
            <w:r>
              <w:rPr>
                <w:noProof/>
                <w:webHidden/>
              </w:rPr>
              <w:instrText xml:space="preserve"> PAGEREF _Toc41489146 \h </w:instrText>
            </w:r>
            <w:r>
              <w:rPr>
                <w:noProof/>
                <w:webHidden/>
              </w:rPr>
            </w:r>
            <w:r>
              <w:rPr>
                <w:noProof/>
                <w:webHidden/>
              </w:rPr>
              <w:fldChar w:fldCharType="separate"/>
            </w:r>
            <w:r>
              <w:rPr>
                <w:noProof/>
                <w:webHidden/>
              </w:rPr>
              <w:t>10</w:t>
            </w:r>
            <w:r>
              <w:rPr>
                <w:noProof/>
                <w:webHidden/>
              </w:rPr>
              <w:fldChar w:fldCharType="end"/>
            </w:r>
          </w:hyperlink>
        </w:p>
        <w:p w:rsidR="00EA1FB8" w:rsidRDefault="00EA1FB8">
          <w:pPr>
            <w:pStyle w:val="TOC2"/>
            <w:tabs>
              <w:tab w:val="right" w:leader="dot" w:pos="9016"/>
            </w:tabs>
            <w:rPr>
              <w:rFonts w:eastAsiaTheme="minorEastAsia"/>
              <w:noProof/>
              <w:sz w:val="22"/>
              <w:lang w:eastAsia="en-GB"/>
            </w:rPr>
          </w:pPr>
          <w:hyperlink w:anchor="_Toc41489147" w:history="1">
            <w:r w:rsidRPr="009E3A41">
              <w:rPr>
                <w:rStyle w:val="Hyperlink"/>
                <w:noProof/>
              </w:rPr>
              <w:t>Actions of the directors/safeguarding leads</w:t>
            </w:r>
            <w:r>
              <w:rPr>
                <w:noProof/>
                <w:webHidden/>
              </w:rPr>
              <w:tab/>
            </w:r>
            <w:r>
              <w:rPr>
                <w:noProof/>
                <w:webHidden/>
              </w:rPr>
              <w:fldChar w:fldCharType="begin"/>
            </w:r>
            <w:r>
              <w:rPr>
                <w:noProof/>
                <w:webHidden/>
              </w:rPr>
              <w:instrText xml:space="preserve"> PAGEREF _Toc41489147 \h </w:instrText>
            </w:r>
            <w:r>
              <w:rPr>
                <w:noProof/>
                <w:webHidden/>
              </w:rPr>
            </w:r>
            <w:r>
              <w:rPr>
                <w:noProof/>
                <w:webHidden/>
              </w:rPr>
              <w:fldChar w:fldCharType="separate"/>
            </w:r>
            <w:r>
              <w:rPr>
                <w:noProof/>
                <w:webHidden/>
              </w:rPr>
              <w:t>11</w:t>
            </w:r>
            <w:r>
              <w:rPr>
                <w:noProof/>
                <w:webHidden/>
              </w:rPr>
              <w:fldChar w:fldCharType="end"/>
            </w:r>
          </w:hyperlink>
        </w:p>
        <w:p w:rsidR="00EA1FB8" w:rsidRDefault="00EA1FB8">
          <w:pPr>
            <w:pStyle w:val="TOC2"/>
            <w:tabs>
              <w:tab w:val="right" w:leader="dot" w:pos="9016"/>
            </w:tabs>
            <w:rPr>
              <w:rFonts w:eastAsiaTheme="minorEastAsia"/>
              <w:noProof/>
              <w:sz w:val="22"/>
              <w:lang w:eastAsia="en-GB"/>
            </w:rPr>
          </w:pPr>
          <w:hyperlink w:anchor="_Toc41489148" w:history="1">
            <w:r w:rsidRPr="009E3A41">
              <w:rPr>
                <w:rStyle w:val="Hyperlink"/>
                <w:noProof/>
              </w:rPr>
              <w:t>Mandatory Reporting</w:t>
            </w:r>
            <w:r>
              <w:rPr>
                <w:noProof/>
                <w:webHidden/>
              </w:rPr>
              <w:tab/>
            </w:r>
            <w:r>
              <w:rPr>
                <w:noProof/>
                <w:webHidden/>
              </w:rPr>
              <w:fldChar w:fldCharType="begin"/>
            </w:r>
            <w:r>
              <w:rPr>
                <w:noProof/>
                <w:webHidden/>
              </w:rPr>
              <w:instrText xml:space="preserve"> PAGEREF _Toc41489148 \h </w:instrText>
            </w:r>
            <w:r>
              <w:rPr>
                <w:noProof/>
                <w:webHidden/>
              </w:rPr>
            </w:r>
            <w:r>
              <w:rPr>
                <w:noProof/>
                <w:webHidden/>
              </w:rPr>
              <w:fldChar w:fldCharType="separate"/>
            </w:r>
            <w:r>
              <w:rPr>
                <w:noProof/>
                <w:webHidden/>
              </w:rPr>
              <w:t>12</w:t>
            </w:r>
            <w:r>
              <w:rPr>
                <w:noProof/>
                <w:webHidden/>
              </w:rPr>
              <w:fldChar w:fldCharType="end"/>
            </w:r>
          </w:hyperlink>
        </w:p>
        <w:p w:rsidR="00EA1FB8" w:rsidRDefault="00EA1FB8">
          <w:pPr>
            <w:pStyle w:val="TOC3"/>
            <w:tabs>
              <w:tab w:val="right" w:leader="dot" w:pos="9016"/>
            </w:tabs>
            <w:rPr>
              <w:noProof/>
            </w:rPr>
          </w:pPr>
          <w:hyperlink w:anchor="_Toc41489149" w:history="1">
            <w:r w:rsidRPr="009E3A41">
              <w:rPr>
                <w:rStyle w:val="Hyperlink"/>
                <w:noProof/>
              </w:rPr>
              <w:t>Female genital mutilation (FGM)</w:t>
            </w:r>
            <w:r>
              <w:rPr>
                <w:noProof/>
                <w:webHidden/>
              </w:rPr>
              <w:tab/>
            </w:r>
            <w:r>
              <w:rPr>
                <w:noProof/>
                <w:webHidden/>
              </w:rPr>
              <w:fldChar w:fldCharType="begin"/>
            </w:r>
            <w:r>
              <w:rPr>
                <w:noProof/>
                <w:webHidden/>
              </w:rPr>
              <w:instrText xml:space="preserve"> PAGEREF _Toc41489149 \h </w:instrText>
            </w:r>
            <w:r>
              <w:rPr>
                <w:noProof/>
                <w:webHidden/>
              </w:rPr>
            </w:r>
            <w:r>
              <w:rPr>
                <w:noProof/>
                <w:webHidden/>
              </w:rPr>
              <w:fldChar w:fldCharType="separate"/>
            </w:r>
            <w:r>
              <w:rPr>
                <w:noProof/>
                <w:webHidden/>
              </w:rPr>
              <w:t>12</w:t>
            </w:r>
            <w:r>
              <w:rPr>
                <w:noProof/>
                <w:webHidden/>
              </w:rPr>
              <w:fldChar w:fldCharType="end"/>
            </w:r>
          </w:hyperlink>
        </w:p>
        <w:p w:rsidR="00EA1FB8" w:rsidRDefault="00EA1FB8">
          <w:pPr>
            <w:pStyle w:val="TOC1"/>
            <w:tabs>
              <w:tab w:val="right" w:leader="dot" w:pos="9016"/>
            </w:tabs>
            <w:rPr>
              <w:rFonts w:eastAsiaTheme="minorEastAsia"/>
              <w:noProof/>
              <w:sz w:val="22"/>
              <w:lang w:eastAsia="en-GB"/>
            </w:rPr>
          </w:pPr>
          <w:hyperlink w:anchor="_Toc41489150" w:history="1">
            <w:r w:rsidRPr="009E3A41">
              <w:rPr>
                <w:rStyle w:val="Hyperlink"/>
                <w:noProof/>
              </w:rPr>
              <w:t>Contact details</w:t>
            </w:r>
            <w:r>
              <w:rPr>
                <w:noProof/>
                <w:webHidden/>
              </w:rPr>
              <w:tab/>
            </w:r>
            <w:r>
              <w:rPr>
                <w:noProof/>
                <w:webHidden/>
              </w:rPr>
              <w:fldChar w:fldCharType="begin"/>
            </w:r>
            <w:r>
              <w:rPr>
                <w:noProof/>
                <w:webHidden/>
              </w:rPr>
              <w:instrText xml:space="preserve"> PAGEREF _Toc41489150 \h </w:instrText>
            </w:r>
            <w:r>
              <w:rPr>
                <w:noProof/>
                <w:webHidden/>
              </w:rPr>
            </w:r>
            <w:r>
              <w:rPr>
                <w:noProof/>
                <w:webHidden/>
              </w:rPr>
              <w:fldChar w:fldCharType="separate"/>
            </w:r>
            <w:r>
              <w:rPr>
                <w:noProof/>
                <w:webHidden/>
              </w:rPr>
              <w:t>12</w:t>
            </w:r>
            <w:r>
              <w:rPr>
                <w:noProof/>
                <w:webHidden/>
              </w:rPr>
              <w:fldChar w:fldCharType="end"/>
            </w:r>
          </w:hyperlink>
        </w:p>
        <w:p w:rsidR="00FB140E" w:rsidRDefault="00875B8F">
          <w:r>
            <w:fldChar w:fldCharType="end"/>
          </w:r>
        </w:p>
      </w:sdtContent>
    </w:sdt>
    <w:p w:rsidR="004D1604" w:rsidRDefault="004D1604">
      <w:pPr>
        <w:rPr>
          <w:rFonts w:cstheme="minorHAnsi"/>
          <w:szCs w:val="24"/>
          <w:u w:val="single"/>
        </w:rPr>
      </w:pPr>
      <w:r>
        <w:rPr>
          <w:rFonts w:cstheme="minorHAnsi"/>
          <w:szCs w:val="24"/>
          <w:u w:val="single"/>
        </w:rPr>
        <w:br w:type="page"/>
      </w:r>
    </w:p>
    <w:p w:rsidR="00C176A3" w:rsidRDefault="00C176A3" w:rsidP="00FB140E">
      <w:pPr>
        <w:pStyle w:val="Heading2"/>
      </w:pPr>
      <w:bookmarkStart w:id="0" w:name="_Toc41489126"/>
      <w:r>
        <w:lastRenderedPageBreak/>
        <w:t>Introduction</w:t>
      </w:r>
      <w:bookmarkEnd w:id="0"/>
    </w:p>
    <w:p w:rsidR="00C176A3" w:rsidRPr="00C176A3" w:rsidRDefault="00C176A3" w:rsidP="00C176A3">
      <w:pPr>
        <w:contextualSpacing/>
        <w:rPr>
          <w:rFonts w:cstheme="minorHAnsi"/>
          <w:szCs w:val="24"/>
          <w:u w:val="single"/>
        </w:rPr>
      </w:pPr>
    </w:p>
    <w:p w:rsidR="00C176A3" w:rsidRDefault="00C176A3" w:rsidP="00C176A3">
      <w:pPr>
        <w:contextualSpacing/>
        <w:rPr>
          <w:rFonts w:cstheme="minorHAnsi"/>
          <w:szCs w:val="24"/>
        </w:rPr>
      </w:pPr>
      <w:r w:rsidRPr="00C176A3">
        <w:rPr>
          <w:rFonts w:eastAsia="Times New Roman" w:cstheme="minorHAnsi"/>
          <w:color w:val="000000"/>
          <w:szCs w:val="24"/>
          <w:lang w:eastAsia="en-GB"/>
        </w:rPr>
        <w:t>New Baby Network CIC aims to promote secure attachment between parents/caregivers and their children, through a range of mechanisms including face to face/online peer led support groups. We want to empower parents to feel confident in their abilities through connection to peers with reference to evidence based practice, collaborating with other voluntary and statutory bodies where possible. New Baby Network CIC will enable individual community members to undertake training and develop their own skills and abilities to increase sustainability, self-confidence and volunteer to bring benefits to the local community.</w:t>
      </w:r>
      <w:r w:rsidRPr="00C176A3">
        <w:rPr>
          <w:rFonts w:cstheme="minorHAnsi"/>
          <w:szCs w:val="24"/>
        </w:rPr>
        <w:t xml:space="preserve"> </w:t>
      </w:r>
    </w:p>
    <w:p w:rsidR="00FB140E" w:rsidRDefault="00FB140E" w:rsidP="00C176A3">
      <w:pPr>
        <w:contextualSpacing/>
        <w:rPr>
          <w:rFonts w:cstheme="minorHAnsi"/>
          <w:szCs w:val="24"/>
        </w:rPr>
      </w:pPr>
    </w:p>
    <w:p w:rsidR="00FB140E" w:rsidRPr="00CB4F77" w:rsidRDefault="00FB140E" w:rsidP="00FB140E">
      <w:pPr>
        <w:pStyle w:val="Heading2"/>
      </w:pPr>
      <w:bookmarkStart w:id="1" w:name="_Toc41489127"/>
      <w:r w:rsidRPr="00CB4F77">
        <w:t>What is safeguarding?</w:t>
      </w:r>
      <w:bookmarkEnd w:id="1"/>
    </w:p>
    <w:p w:rsidR="00FB140E" w:rsidRPr="00FD05B4" w:rsidRDefault="00FB140E" w:rsidP="00FB140E">
      <w:pPr>
        <w:jc w:val="both"/>
        <w:rPr>
          <w:lang w:val="en-US"/>
        </w:rPr>
      </w:pPr>
      <w:r>
        <w:rPr>
          <w:lang w:val="en-US"/>
        </w:rPr>
        <w:t xml:space="preserve">In the UK, safeguarding means </w:t>
      </w:r>
      <w:r w:rsidRPr="00FD05B4">
        <w:rPr>
          <w:lang w:val="en-US"/>
        </w:rPr>
        <w:t>protecting peoples' health, wellbeing and human rights, and enabling them to live free from harm, abuse and neglect</w:t>
      </w:r>
      <w:r>
        <w:rPr>
          <w:lang w:val="en-US"/>
        </w:rPr>
        <w:t xml:space="preserve">. </w:t>
      </w:r>
    </w:p>
    <w:p w:rsidR="00C176A3" w:rsidRDefault="00FB140E" w:rsidP="00FB140E">
      <w:pPr>
        <w:pStyle w:val="Heading2"/>
      </w:pPr>
      <w:bookmarkStart w:id="2" w:name="_Toc41489128"/>
      <w:r>
        <w:t>Purpose of the policy</w:t>
      </w:r>
      <w:bookmarkEnd w:id="2"/>
    </w:p>
    <w:p w:rsidR="00FB140E" w:rsidRPr="00FB140E" w:rsidRDefault="00FB140E" w:rsidP="00FB140E">
      <w:pPr>
        <w:jc w:val="both"/>
        <w:rPr>
          <w:rFonts w:cstheme="minorHAnsi"/>
          <w:szCs w:val="24"/>
        </w:rPr>
      </w:pPr>
      <w:r w:rsidRPr="00FB140E">
        <w:rPr>
          <w:rFonts w:cstheme="minorHAnsi"/>
          <w:szCs w:val="24"/>
        </w:rPr>
        <w:t xml:space="preserve">The purpose of this policy is to protect people, particularly children, at risk adults and beneficiaries of assistance, from any harm that may be caused due to their coming into contact with New Baby Network CIC.  This includes harm arising from: </w:t>
      </w:r>
    </w:p>
    <w:p w:rsidR="00FB140E" w:rsidRPr="00FB140E" w:rsidRDefault="00FB140E" w:rsidP="00FB140E">
      <w:pPr>
        <w:pStyle w:val="ListParagraph"/>
        <w:numPr>
          <w:ilvl w:val="0"/>
          <w:numId w:val="8"/>
        </w:numPr>
        <w:spacing w:after="0" w:line="240" w:lineRule="auto"/>
        <w:jc w:val="both"/>
        <w:rPr>
          <w:rFonts w:cstheme="minorHAnsi"/>
          <w:szCs w:val="24"/>
        </w:rPr>
      </w:pPr>
      <w:r w:rsidRPr="00FB140E">
        <w:rPr>
          <w:rFonts w:cstheme="minorHAnsi"/>
          <w:szCs w:val="24"/>
        </w:rPr>
        <w:t>The conduct of staff or personnel associated with New Baby Network CIC</w:t>
      </w:r>
    </w:p>
    <w:p w:rsidR="00FB140E" w:rsidRPr="00FB140E" w:rsidRDefault="00FB140E" w:rsidP="00FB140E">
      <w:pPr>
        <w:pStyle w:val="ListParagraph"/>
        <w:numPr>
          <w:ilvl w:val="0"/>
          <w:numId w:val="8"/>
        </w:numPr>
        <w:spacing w:after="0" w:line="240" w:lineRule="auto"/>
        <w:jc w:val="both"/>
        <w:rPr>
          <w:rFonts w:cstheme="minorHAnsi"/>
          <w:szCs w:val="24"/>
        </w:rPr>
      </w:pPr>
      <w:r w:rsidRPr="00FB140E">
        <w:rPr>
          <w:rFonts w:cstheme="minorHAnsi"/>
          <w:szCs w:val="24"/>
        </w:rPr>
        <w:t xml:space="preserve">The design and implementation of New Baby Network CIC’s programmes and activities </w:t>
      </w:r>
    </w:p>
    <w:p w:rsidR="000D6E57" w:rsidRDefault="000D6E57" w:rsidP="00FB140E">
      <w:pPr>
        <w:jc w:val="both"/>
        <w:rPr>
          <w:rFonts w:cstheme="minorHAnsi"/>
          <w:szCs w:val="24"/>
        </w:rPr>
      </w:pPr>
    </w:p>
    <w:p w:rsidR="00FB140E" w:rsidRPr="00FB140E" w:rsidRDefault="00FB140E" w:rsidP="00FB140E">
      <w:pPr>
        <w:jc w:val="both"/>
        <w:rPr>
          <w:rFonts w:cstheme="minorHAnsi"/>
          <w:szCs w:val="24"/>
        </w:rPr>
      </w:pPr>
      <w:r w:rsidRPr="00FB140E">
        <w:rPr>
          <w:rFonts w:cstheme="minorHAnsi"/>
          <w:szCs w:val="24"/>
        </w:rPr>
        <w:t xml:space="preserve">The policy lays out the commitments made by </w:t>
      </w:r>
      <w:r w:rsidR="004D1604">
        <w:rPr>
          <w:rFonts w:cstheme="minorHAnsi"/>
          <w:szCs w:val="24"/>
        </w:rPr>
        <w:t>New Baby Network CIC</w:t>
      </w:r>
      <w:r w:rsidRPr="00FB140E">
        <w:rPr>
          <w:rFonts w:cstheme="minorHAnsi"/>
          <w:szCs w:val="24"/>
        </w:rPr>
        <w:t xml:space="preserve">, and informs staff and associated personnel of their responsibilities in relation to safeguarding: </w:t>
      </w:r>
    </w:p>
    <w:p w:rsidR="00C176A3" w:rsidRPr="00FB140E" w:rsidRDefault="00FB140E" w:rsidP="00C176A3">
      <w:pPr>
        <w:pStyle w:val="ListParagraph"/>
        <w:numPr>
          <w:ilvl w:val="0"/>
          <w:numId w:val="1"/>
        </w:numPr>
        <w:rPr>
          <w:rFonts w:cstheme="minorHAnsi"/>
          <w:szCs w:val="24"/>
        </w:rPr>
      </w:pPr>
      <w:r w:rsidRPr="00FB140E">
        <w:rPr>
          <w:rFonts w:cstheme="minorHAnsi"/>
          <w:szCs w:val="24"/>
        </w:rPr>
        <w:t xml:space="preserve">to protect children, </w:t>
      </w:r>
      <w:r w:rsidR="00C176A3" w:rsidRPr="00FB140E">
        <w:rPr>
          <w:rFonts w:cstheme="minorHAnsi"/>
          <w:szCs w:val="24"/>
        </w:rPr>
        <w:t>young people</w:t>
      </w:r>
      <w:r w:rsidRPr="00FB140E">
        <w:rPr>
          <w:rFonts w:cstheme="minorHAnsi"/>
          <w:szCs w:val="24"/>
        </w:rPr>
        <w:t xml:space="preserve"> and vulnerable adults</w:t>
      </w:r>
      <w:r w:rsidR="00C176A3" w:rsidRPr="00FB140E">
        <w:rPr>
          <w:rFonts w:cstheme="minorHAnsi"/>
          <w:szCs w:val="24"/>
        </w:rPr>
        <w:t xml:space="preserve"> who receive New Baby Network CIC’s services</w:t>
      </w:r>
      <w:r>
        <w:rPr>
          <w:rFonts w:cstheme="minorHAnsi"/>
          <w:szCs w:val="24"/>
        </w:rPr>
        <w:t xml:space="preserve"> </w:t>
      </w:r>
      <w:r w:rsidRPr="00FB140E">
        <w:rPr>
          <w:rFonts w:cstheme="minorHAnsi"/>
          <w:szCs w:val="24"/>
        </w:rPr>
        <w:t>from harm</w:t>
      </w:r>
    </w:p>
    <w:p w:rsidR="00C176A3" w:rsidRPr="00FB140E" w:rsidRDefault="00C176A3" w:rsidP="00C176A3">
      <w:pPr>
        <w:pStyle w:val="ListParagraph"/>
        <w:numPr>
          <w:ilvl w:val="0"/>
          <w:numId w:val="1"/>
        </w:numPr>
        <w:rPr>
          <w:rFonts w:cstheme="minorHAnsi"/>
          <w:szCs w:val="24"/>
        </w:rPr>
      </w:pPr>
      <w:r w:rsidRPr="00FB140E">
        <w:rPr>
          <w:rFonts w:cstheme="minorHAnsi"/>
          <w:szCs w:val="24"/>
        </w:rPr>
        <w:t xml:space="preserve">to provide staff and volunteers, as well as children and young people and their families, with the overarching principles that guide our approach to </w:t>
      </w:r>
      <w:r w:rsidR="00FB140E">
        <w:rPr>
          <w:rFonts w:cstheme="minorHAnsi"/>
          <w:szCs w:val="24"/>
        </w:rPr>
        <w:t>safeguarding</w:t>
      </w:r>
      <w:r w:rsidRPr="00FB140E">
        <w:rPr>
          <w:rFonts w:cstheme="minorHAnsi"/>
          <w:szCs w:val="24"/>
        </w:rPr>
        <w:t>.</w:t>
      </w:r>
    </w:p>
    <w:p w:rsidR="00C176A3" w:rsidRPr="00FB140E" w:rsidRDefault="00C176A3" w:rsidP="00C176A3">
      <w:pPr>
        <w:contextualSpacing/>
        <w:rPr>
          <w:rFonts w:cstheme="minorHAnsi"/>
          <w:szCs w:val="24"/>
        </w:rPr>
      </w:pPr>
      <w:r w:rsidRPr="00FB140E">
        <w:rPr>
          <w:rFonts w:cstheme="minorHAnsi"/>
          <w:szCs w:val="24"/>
        </w:rPr>
        <w:t xml:space="preserve">This policy applies to anyone working on behalf of New Baby Network CIC including senior managers and the board of trustees, paid staff, volunteers, </w:t>
      </w:r>
      <w:proofErr w:type="spellStart"/>
      <w:r w:rsidRPr="00FB140E">
        <w:rPr>
          <w:rFonts w:cstheme="minorHAnsi"/>
          <w:szCs w:val="24"/>
        </w:rPr>
        <w:t>sessional</w:t>
      </w:r>
      <w:proofErr w:type="spellEnd"/>
      <w:r w:rsidRPr="00FB140E">
        <w:rPr>
          <w:rFonts w:cstheme="minorHAnsi"/>
          <w:szCs w:val="24"/>
        </w:rPr>
        <w:t xml:space="preserve"> workers, agency staff and students. </w:t>
      </w:r>
    </w:p>
    <w:p w:rsidR="00C176A3" w:rsidRPr="00C176A3" w:rsidRDefault="00C176A3" w:rsidP="00FB140E">
      <w:pPr>
        <w:pStyle w:val="Heading1"/>
      </w:pPr>
      <w:bookmarkStart w:id="3" w:name="_Toc41489129"/>
      <w:r w:rsidRPr="00C176A3">
        <w:t>Legal framework</w:t>
      </w:r>
      <w:bookmarkEnd w:id="3"/>
    </w:p>
    <w:p w:rsidR="00C176A3" w:rsidRPr="00C176A3" w:rsidRDefault="00C176A3" w:rsidP="00C176A3">
      <w:pPr>
        <w:contextualSpacing/>
        <w:rPr>
          <w:rFonts w:cstheme="minorHAnsi"/>
          <w:szCs w:val="24"/>
        </w:rPr>
      </w:pPr>
    </w:p>
    <w:p w:rsidR="00C176A3" w:rsidRDefault="00C176A3" w:rsidP="00C176A3">
      <w:pPr>
        <w:contextualSpacing/>
        <w:rPr>
          <w:rFonts w:cstheme="minorHAnsi"/>
          <w:szCs w:val="24"/>
        </w:rPr>
      </w:pPr>
      <w:r w:rsidRPr="00C176A3">
        <w:rPr>
          <w:rFonts w:cstheme="minorHAnsi"/>
          <w:szCs w:val="24"/>
        </w:rPr>
        <w:t>This policy has been drawn up on the basis of legislation, policy and guidance that seeks to protect</w:t>
      </w:r>
      <w:r>
        <w:rPr>
          <w:rFonts w:cstheme="minorHAnsi"/>
          <w:szCs w:val="24"/>
        </w:rPr>
        <w:t xml:space="preserve"> </w:t>
      </w:r>
      <w:r w:rsidRPr="00C176A3">
        <w:rPr>
          <w:rFonts w:cstheme="minorHAnsi"/>
          <w:szCs w:val="24"/>
        </w:rPr>
        <w:t>children in England. A summary of the</w:t>
      </w:r>
      <w:r>
        <w:rPr>
          <w:rFonts w:cstheme="minorHAnsi"/>
          <w:szCs w:val="24"/>
        </w:rPr>
        <w:t xml:space="preserve"> </w:t>
      </w:r>
      <w:r w:rsidRPr="00C176A3">
        <w:rPr>
          <w:rFonts w:cstheme="minorHAnsi"/>
          <w:szCs w:val="24"/>
        </w:rPr>
        <w:t>key legislation is available from nspcc.org.uk/learning.</w:t>
      </w:r>
    </w:p>
    <w:p w:rsidR="00C176A3" w:rsidRPr="00C176A3" w:rsidRDefault="00FB140E" w:rsidP="00FB140E">
      <w:pPr>
        <w:pStyle w:val="Heading1"/>
      </w:pPr>
      <w:bookmarkStart w:id="4" w:name="_Toc41489130"/>
      <w:r>
        <w:lastRenderedPageBreak/>
        <w:t>S</w:t>
      </w:r>
      <w:r w:rsidR="00C176A3" w:rsidRPr="00C176A3">
        <w:t>upporting documents</w:t>
      </w:r>
      <w:bookmarkEnd w:id="4"/>
    </w:p>
    <w:p w:rsidR="00C176A3" w:rsidRPr="00C176A3" w:rsidRDefault="00C176A3" w:rsidP="00C176A3">
      <w:pPr>
        <w:contextualSpacing/>
        <w:rPr>
          <w:rFonts w:cstheme="minorHAnsi"/>
          <w:szCs w:val="24"/>
        </w:rPr>
      </w:pPr>
    </w:p>
    <w:p w:rsidR="00C176A3" w:rsidRPr="00C176A3" w:rsidRDefault="00C176A3" w:rsidP="00C176A3">
      <w:pPr>
        <w:contextualSpacing/>
        <w:rPr>
          <w:rFonts w:cstheme="minorHAnsi"/>
          <w:szCs w:val="24"/>
        </w:rPr>
      </w:pPr>
      <w:r w:rsidRPr="00C176A3">
        <w:rPr>
          <w:rFonts w:cstheme="minorHAnsi"/>
          <w:szCs w:val="24"/>
        </w:rPr>
        <w:t>This policy statement should be read alongside our organisational policies, procedures, guidance and</w:t>
      </w:r>
      <w:r>
        <w:rPr>
          <w:rFonts w:cstheme="minorHAnsi"/>
          <w:szCs w:val="24"/>
        </w:rPr>
        <w:t xml:space="preserve"> </w:t>
      </w:r>
      <w:r w:rsidRPr="00C176A3">
        <w:rPr>
          <w:rFonts w:cstheme="minorHAnsi"/>
          <w:szCs w:val="24"/>
        </w:rPr>
        <w:t>other related documents, including:</w:t>
      </w:r>
    </w:p>
    <w:p w:rsidR="00C176A3" w:rsidRPr="00806032" w:rsidRDefault="00C176A3" w:rsidP="00806032">
      <w:pPr>
        <w:pStyle w:val="ListParagraph"/>
        <w:numPr>
          <w:ilvl w:val="0"/>
          <w:numId w:val="1"/>
        </w:numPr>
        <w:rPr>
          <w:rFonts w:cstheme="minorHAnsi"/>
          <w:szCs w:val="24"/>
        </w:rPr>
      </w:pPr>
      <w:r w:rsidRPr="00806032">
        <w:rPr>
          <w:rFonts w:cstheme="minorHAnsi"/>
          <w:szCs w:val="24"/>
        </w:rPr>
        <w:t>Code of conduct for staff and volunteers</w:t>
      </w:r>
    </w:p>
    <w:p w:rsidR="00C176A3" w:rsidRPr="00806032" w:rsidRDefault="00C176A3" w:rsidP="00806032">
      <w:pPr>
        <w:pStyle w:val="ListParagraph"/>
        <w:numPr>
          <w:ilvl w:val="0"/>
          <w:numId w:val="1"/>
        </w:numPr>
        <w:rPr>
          <w:rFonts w:cstheme="minorHAnsi"/>
          <w:szCs w:val="24"/>
        </w:rPr>
      </w:pPr>
      <w:r w:rsidRPr="00806032">
        <w:rPr>
          <w:rFonts w:cstheme="minorHAnsi"/>
          <w:szCs w:val="24"/>
        </w:rPr>
        <w:t>Photography and sharing images guidance</w:t>
      </w:r>
    </w:p>
    <w:p w:rsidR="00C176A3" w:rsidRPr="00806032" w:rsidRDefault="00C176A3" w:rsidP="00806032">
      <w:pPr>
        <w:pStyle w:val="ListParagraph"/>
        <w:numPr>
          <w:ilvl w:val="0"/>
          <w:numId w:val="1"/>
        </w:numPr>
        <w:rPr>
          <w:rFonts w:cstheme="minorHAnsi"/>
          <w:szCs w:val="24"/>
        </w:rPr>
      </w:pPr>
      <w:r w:rsidRPr="00806032">
        <w:rPr>
          <w:rFonts w:cstheme="minorHAnsi"/>
          <w:szCs w:val="24"/>
        </w:rPr>
        <w:t>Safer recruitment</w:t>
      </w:r>
    </w:p>
    <w:p w:rsidR="00C176A3" w:rsidRPr="00806032" w:rsidRDefault="00C176A3" w:rsidP="00806032">
      <w:pPr>
        <w:pStyle w:val="ListParagraph"/>
        <w:numPr>
          <w:ilvl w:val="0"/>
          <w:numId w:val="1"/>
        </w:numPr>
        <w:rPr>
          <w:rFonts w:cstheme="minorHAnsi"/>
          <w:szCs w:val="24"/>
        </w:rPr>
      </w:pPr>
      <w:r w:rsidRPr="00806032">
        <w:rPr>
          <w:rFonts w:cstheme="minorHAnsi"/>
          <w:szCs w:val="24"/>
        </w:rPr>
        <w:t>Online safety</w:t>
      </w:r>
    </w:p>
    <w:p w:rsidR="00C176A3" w:rsidRPr="00806032" w:rsidRDefault="00C176A3" w:rsidP="00806032">
      <w:pPr>
        <w:pStyle w:val="ListParagraph"/>
        <w:numPr>
          <w:ilvl w:val="0"/>
          <w:numId w:val="1"/>
        </w:numPr>
        <w:rPr>
          <w:rFonts w:cstheme="minorHAnsi"/>
          <w:szCs w:val="24"/>
        </w:rPr>
      </w:pPr>
      <w:r w:rsidRPr="00806032">
        <w:rPr>
          <w:rFonts w:cstheme="minorHAnsi"/>
          <w:szCs w:val="24"/>
        </w:rPr>
        <w:t>Anti-bullying</w:t>
      </w:r>
    </w:p>
    <w:p w:rsidR="00C176A3" w:rsidRPr="00806032" w:rsidRDefault="00C176A3" w:rsidP="00806032">
      <w:pPr>
        <w:pStyle w:val="ListParagraph"/>
        <w:numPr>
          <w:ilvl w:val="0"/>
          <w:numId w:val="1"/>
        </w:numPr>
        <w:rPr>
          <w:rFonts w:cstheme="minorHAnsi"/>
          <w:szCs w:val="24"/>
        </w:rPr>
      </w:pPr>
      <w:r w:rsidRPr="00806032">
        <w:rPr>
          <w:rFonts w:cstheme="minorHAnsi"/>
          <w:szCs w:val="24"/>
        </w:rPr>
        <w:t>Managing complaints</w:t>
      </w:r>
    </w:p>
    <w:p w:rsidR="00C176A3" w:rsidRPr="00806032" w:rsidRDefault="00C176A3" w:rsidP="00806032">
      <w:pPr>
        <w:pStyle w:val="ListParagraph"/>
        <w:numPr>
          <w:ilvl w:val="0"/>
          <w:numId w:val="1"/>
        </w:numPr>
        <w:rPr>
          <w:rFonts w:cstheme="minorHAnsi"/>
          <w:szCs w:val="24"/>
        </w:rPr>
      </w:pPr>
      <w:proofErr w:type="spellStart"/>
      <w:r w:rsidRPr="00806032">
        <w:rPr>
          <w:rFonts w:cstheme="minorHAnsi"/>
          <w:szCs w:val="24"/>
        </w:rPr>
        <w:t>Whistleblowing</w:t>
      </w:r>
      <w:proofErr w:type="spellEnd"/>
    </w:p>
    <w:p w:rsidR="00C176A3" w:rsidRPr="00806032" w:rsidRDefault="00C176A3" w:rsidP="00806032">
      <w:pPr>
        <w:pStyle w:val="ListParagraph"/>
        <w:numPr>
          <w:ilvl w:val="0"/>
          <w:numId w:val="1"/>
        </w:numPr>
        <w:rPr>
          <w:rFonts w:cstheme="minorHAnsi"/>
          <w:szCs w:val="24"/>
        </w:rPr>
      </w:pPr>
      <w:r w:rsidRPr="00806032">
        <w:rPr>
          <w:rFonts w:cstheme="minorHAnsi"/>
          <w:szCs w:val="24"/>
        </w:rPr>
        <w:t>Health and safety</w:t>
      </w:r>
    </w:p>
    <w:p w:rsidR="00953C22" w:rsidRDefault="00C176A3" w:rsidP="00953C22">
      <w:pPr>
        <w:pStyle w:val="ListParagraph"/>
        <w:numPr>
          <w:ilvl w:val="0"/>
          <w:numId w:val="1"/>
        </w:numPr>
        <w:rPr>
          <w:rFonts w:cstheme="minorHAnsi"/>
          <w:szCs w:val="24"/>
        </w:rPr>
      </w:pPr>
      <w:r w:rsidRPr="00806032">
        <w:rPr>
          <w:rFonts w:cstheme="minorHAnsi"/>
          <w:szCs w:val="24"/>
        </w:rPr>
        <w:t>Induction, training, supervision and support</w:t>
      </w:r>
    </w:p>
    <w:p w:rsidR="00953C22" w:rsidRPr="00953C22" w:rsidRDefault="00953C22" w:rsidP="00953C22">
      <w:pPr>
        <w:rPr>
          <w:rFonts w:cstheme="minorHAnsi"/>
          <w:szCs w:val="24"/>
        </w:rPr>
      </w:pPr>
      <w:r>
        <w:rPr>
          <w:rFonts w:cstheme="minorHAnsi"/>
          <w:szCs w:val="24"/>
        </w:rPr>
        <w:t xml:space="preserve">Further resource: </w:t>
      </w:r>
      <w:hyperlink r:id="rId10" w:history="1">
        <w:r>
          <w:rPr>
            <w:rStyle w:val="Hyperlink"/>
          </w:rPr>
          <w:t>http://www.sandwell.gov.uk/downloads/file/23004/west_midlands_adult_safeguarding_policy_and_procedures</w:t>
        </w:r>
      </w:hyperlink>
      <w:r w:rsidR="001E428F">
        <w:tab/>
      </w:r>
    </w:p>
    <w:p w:rsidR="00C176A3" w:rsidRPr="00210261" w:rsidRDefault="00C176A3" w:rsidP="00C176A3">
      <w:pPr>
        <w:contextualSpacing/>
        <w:rPr>
          <w:rFonts w:cstheme="minorHAnsi"/>
          <w:szCs w:val="24"/>
          <w:u w:val="single"/>
        </w:rPr>
      </w:pPr>
      <w:r w:rsidRPr="00210261">
        <w:rPr>
          <w:rFonts w:cstheme="minorHAnsi"/>
          <w:szCs w:val="24"/>
          <w:u w:val="single"/>
        </w:rPr>
        <w:t xml:space="preserve">We believe that: </w:t>
      </w:r>
    </w:p>
    <w:p w:rsidR="00C176A3" w:rsidRPr="00806032" w:rsidRDefault="000D6E57" w:rsidP="00806032">
      <w:pPr>
        <w:pStyle w:val="ListParagraph"/>
        <w:numPr>
          <w:ilvl w:val="0"/>
          <w:numId w:val="4"/>
        </w:numPr>
        <w:rPr>
          <w:rFonts w:cstheme="minorHAnsi"/>
          <w:szCs w:val="24"/>
        </w:rPr>
      </w:pPr>
      <w:r>
        <w:rPr>
          <w:rFonts w:cstheme="minorHAnsi"/>
          <w:szCs w:val="24"/>
        </w:rPr>
        <w:t>adults and children</w:t>
      </w:r>
      <w:r w:rsidR="00C176A3" w:rsidRPr="00806032">
        <w:rPr>
          <w:rFonts w:cstheme="minorHAnsi"/>
          <w:szCs w:val="24"/>
        </w:rPr>
        <w:t xml:space="preserve"> should never experience abuse of any kind</w:t>
      </w:r>
    </w:p>
    <w:p w:rsidR="00C176A3" w:rsidRPr="00806032" w:rsidRDefault="00C176A3" w:rsidP="00806032">
      <w:pPr>
        <w:pStyle w:val="ListParagraph"/>
        <w:numPr>
          <w:ilvl w:val="0"/>
          <w:numId w:val="4"/>
        </w:numPr>
        <w:rPr>
          <w:rFonts w:cstheme="minorHAnsi"/>
          <w:szCs w:val="24"/>
        </w:rPr>
      </w:pPr>
      <w:r w:rsidRPr="00806032">
        <w:rPr>
          <w:rFonts w:cstheme="minorHAnsi"/>
          <w:szCs w:val="24"/>
        </w:rPr>
        <w:t xml:space="preserve">we have a responsibility to promote the welfare of all </w:t>
      </w:r>
      <w:r w:rsidR="000D6E57">
        <w:rPr>
          <w:rFonts w:cstheme="minorHAnsi"/>
          <w:szCs w:val="24"/>
        </w:rPr>
        <w:t>those coming into contact with New Baby network CIC</w:t>
      </w:r>
      <w:r w:rsidRPr="00806032">
        <w:rPr>
          <w:rFonts w:cstheme="minorHAnsi"/>
          <w:szCs w:val="24"/>
        </w:rPr>
        <w:t>, to keep them</w:t>
      </w:r>
      <w:r w:rsidR="00806032" w:rsidRPr="00806032">
        <w:rPr>
          <w:rFonts w:cstheme="minorHAnsi"/>
          <w:szCs w:val="24"/>
        </w:rPr>
        <w:t xml:space="preserve"> </w:t>
      </w:r>
      <w:r w:rsidRPr="00806032">
        <w:rPr>
          <w:rFonts w:cstheme="minorHAnsi"/>
          <w:szCs w:val="24"/>
        </w:rPr>
        <w:t>safe and to practise in a way that protects them.</w:t>
      </w:r>
    </w:p>
    <w:p w:rsidR="00C176A3" w:rsidRPr="00210261" w:rsidRDefault="00C176A3" w:rsidP="00C176A3">
      <w:pPr>
        <w:contextualSpacing/>
        <w:rPr>
          <w:rFonts w:cstheme="minorHAnsi"/>
          <w:szCs w:val="24"/>
          <w:u w:val="single"/>
        </w:rPr>
      </w:pPr>
      <w:r w:rsidRPr="00210261">
        <w:rPr>
          <w:rFonts w:cstheme="minorHAnsi"/>
          <w:szCs w:val="24"/>
          <w:u w:val="single"/>
        </w:rPr>
        <w:t xml:space="preserve">We recognise that: </w:t>
      </w:r>
    </w:p>
    <w:p w:rsidR="00C176A3" w:rsidRPr="00806032" w:rsidRDefault="000D6E57" w:rsidP="00806032">
      <w:pPr>
        <w:pStyle w:val="ListParagraph"/>
        <w:numPr>
          <w:ilvl w:val="0"/>
          <w:numId w:val="4"/>
        </w:numPr>
        <w:rPr>
          <w:rFonts w:cstheme="minorHAnsi"/>
          <w:szCs w:val="24"/>
        </w:rPr>
      </w:pPr>
      <w:r>
        <w:rPr>
          <w:rFonts w:cstheme="minorHAnsi"/>
          <w:szCs w:val="24"/>
        </w:rPr>
        <w:t>the welfare of our service users</w:t>
      </w:r>
      <w:r w:rsidR="00C176A3" w:rsidRPr="00806032">
        <w:rPr>
          <w:rFonts w:cstheme="minorHAnsi"/>
          <w:szCs w:val="24"/>
        </w:rPr>
        <w:t xml:space="preserve"> is paramount in all the work we do and in all the decisions we take</w:t>
      </w:r>
    </w:p>
    <w:p w:rsidR="00C176A3" w:rsidRPr="00806032" w:rsidRDefault="00C176A3" w:rsidP="00806032">
      <w:pPr>
        <w:pStyle w:val="ListParagraph"/>
        <w:numPr>
          <w:ilvl w:val="0"/>
          <w:numId w:val="5"/>
        </w:numPr>
        <w:rPr>
          <w:rFonts w:cstheme="minorHAnsi"/>
          <w:szCs w:val="24"/>
        </w:rPr>
      </w:pPr>
      <w:r w:rsidRPr="00806032">
        <w:rPr>
          <w:rFonts w:cstheme="minorHAnsi"/>
          <w:szCs w:val="24"/>
        </w:rPr>
        <w:t xml:space="preserve">all </w:t>
      </w:r>
      <w:r w:rsidR="000D6E57">
        <w:rPr>
          <w:rFonts w:cstheme="minorHAnsi"/>
          <w:szCs w:val="24"/>
        </w:rPr>
        <w:t>people</w:t>
      </w:r>
      <w:r w:rsidRPr="00806032">
        <w:rPr>
          <w:rFonts w:cstheme="minorHAnsi"/>
          <w:szCs w:val="24"/>
        </w:rPr>
        <w:t>, regardless of age, disability, gender reassignment, race, religion or belief, sex, or</w:t>
      </w:r>
      <w:r w:rsidR="00806032">
        <w:rPr>
          <w:rFonts w:cstheme="minorHAnsi"/>
          <w:szCs w:val="24"/>
        </w:rPr>
        <w:t xml:space="preserve"> </w:t>
      </w:r>
      <w:r w:rsidRPr="00806032">
        <w:rPr>
          <w:rFonts w:cstheme="minorHAnsi"/>
          <w:szCs w:val="24"/>
        </w:rPr>
        <w:t>sexual orientation have an equal right to protection from all types of harm or abuse</w:t>
      </w:r>
    </w:p>
    <w:p w:rsidR="00C176A3" w:rsidRPr="00806032" w:rsidRDefault="000D6E57" w:rsidP="00806032">
      <w:pPr>
        <w:pStyle w:val="ListParagraph"/>
        <w:numPr>
          <w:ilvl w:val="0"/>
          <w:numId w:val="5"/>
        </w:numPr>
        <w:rPr>
          <w:rFonts w:cstheme="minorHAnsi"/>
          <w:szCs w:val="24"/>
        </w:rPr>
      </w:pPr>
      <w:r>
        <w:rPr>
          <w:rFonts w:cstheme="minorHAnsi"/>
          <w:szCs w:val="24"/>
        </w:rPr>
        <w:t>some people</w:t>
      </w:r>
      <w:r w:rsidR="00C176A3" w:rsidRPr="00806032">
        <w:rPr>
          <w:rFonts w:cstheme="minorHAnsi"/>
          <w:szCs w:val="24"/>
        </w:rPr>
        <w:t xml:space="preserve"> are additionally vulnerable because of the impact of previous experiences, their</w:t>
      </w:r>
      <w:r w:rsidR="00806032">
        <w:rPr>
          <w:rFonts w:cstheme="minorHAnsi"/>
          <w:szCs w:val="24"/>
        </w:rPr>
        <w:t xml:space="preserve"> </w:t>
      </w:r>
      <w:r w:rsidR="00C176A3" w:rsidRPr="00806032">
        <w:rPr>
          <w:rFonts w:cstheme="minorHAnsi"/>
          <w:szCs w:val="24"/>
        </w:rPr>
        <w:t>level of dependency, communication needs or other issues</w:t>
      </w:r>
    </w:p>
    <w:p w:rsidR="00C176A3" w:rsidRPr="00806032" w:rsidRDefault="00C176A3" w:rsidP="00806032">
      <w:pPr>
        <w:pStyle w:val="ListParagraph"/>
        <w:numPr>
          <w:ilvl w:val="0"/>
          <w:numId w:val="5"/>
        </w:numPr>
        <w:rPr>
          <w:rFonts w:cstheme="minorHAnsi"/>
          <w:szCs w:val="24"/>
        </w:rPr>
      </w:pPr>
      <w:r w:rsidRPr="00806032">
        <w:rPr>
          <w:rFonts w:cstheme="minorHAnsi"/>
          <w:szCs w:val="24"/>
        </w:rPr>
        <w:t>working in partnership with children, young people, their parents, carers and other agencies is</w:t>
      </w:r>
      <w:r w:rsidR="00806032">
        <w:rPr>
          <w:rFonts w:cstheme="minorHAnsi"/>
          <w:szCs w:val="24"/>
        </w:rPr>
        <w:t xml:space="preserve"> </w:t>
      </w:r>
      <w:r w:rsidRPr="00806032">
        <w:rPr>
          <w:rFonts w:cstheme="minorHAnsi"/>
          <w:szCs w:val="24"/>
        </w:rPr>
        <w:t>essential in pr</w:t>
      </w:r>
      <w:r w:rsidR="000D6E57">
        <w:rPr>
          <w:rFonts w:cstheme="minorHAnsi"/>
          <w:szCs w:val="24"/>
        </w:rPr>
        <w:t>omoting the welfare of our service users</w:t>
      </w:r>
    </w:p>
    <w:p w:rsidR="00806032" w:rsidRPr="00210261" w:rsidRDefault="00C176A3" w:rsidP="00C176A3">
      <w:pPr>
        <w:contextualSpacing/>
        <w:rPr>
          <w:rFonts w:cstheme="minorHAnsi"/>
          <w:szCs w:val="24"/>
          <w:u w:val="single"/>
        </w:rPr>
      </w:pPr>
      <w:r w:rsidRPr="00210261">
        <w:rPr>
          <w:rFonts w:cstheme="minorHAnsi"/>
          <w:szCs w:val="24"/>
          <w:u w:val="single"/>
        </w:rPr>
        <w:t xml:space="preserve">We will seek to keep </w:t>
      </w:r>
      <w:r w:rsidR="000D6E57">
        <w:rPr>
          <w:rFonts w:cstheme="minorHAnsi"/>
          <w:szCs w:val="24"/>
          <w:u w:val="single"/>
        </w:rPr>
        <w:t>our service users</w:t>
      </w:r>
      <w:r w:rsidR="00806032" w:rsidRPr="00210261">
        <w:rPr>
          <w:rFonts w:cstheme="minorHAnsi"/>
          <w:szCs w:val="24"/>
          <w:u w:val="single"/>
        </w:rPr>
        <w:t xml:space="preserve"> </w:t>
      </w:r>
      <w:r w:rsidRPr="00210261">
        <w:rPr>
          <w:rFonts w:cstheme="minorHAnsi"/>
          <w:szCs w:val="24"/>
          <w:u w:val="single"/>
        </w:rPr>
        <w:t xml:space="preserve">safe by: </w:t>
      </w:r>
    </w:p>
    <w:p w:rsidR="00C176A3" w:rsidRPr="00806032" w:rsidRDefault="00C176A3" w:rsidP="00806032">
      <w:pPr>
        <w:pStyle w:val="ListParagraph"/>
        <w:numPr>
          <w:ilvl w:val="0"/>
          <w:numId w:val="5"/>
        </w:numPr>
        <w:rPr>
          <w:rFonts w:cstheme="minorHAnsi"/>
          <w:szCs w:val="24"/>
        </w:rPr>
      </w:pPr>
      <w:r w:rsidRPr="00806032">
        <w:rPr>
          <w:rFonts w:cstheme="minorHAnsi"/>
          <w:szCs w:val="24"/>
        </w:rPr>
        <w:t>valuing, listening to and respecting them</w:t>
      </w:r>
    </w:p>
    <w:p w:rsidR="00C176A3" w:rsidRPr="00806032" w:rsidRDefault="00C176A3" w:rsidP="00806032">
      <w:pPr>
        <w:pStyle w:val="ListParagraph"/>
        <w:numPr>
          <w:ilvl w:val="0"/>
          <w:numId w:val="5"/>
        </w:numPr>
        <w:rPr>
          <w:rFonts w:cstheme="minorHAnsi"/>
          <w:szCs w:val="24"/>
        </w:rPr>
      </w:pPr>
      <w:r w:rsidRPr="00806032">
        <w:rPr>
          <w:rFonts w:cstheme="minorHAnsi"/>
          <w:szCs w:val="24"/>
        </w:rPr>
        <w:t xml:space="preserve">appointing a nominated </w:t>
      </w:r>
      <w:r w:rsidR="000D6E57">
        <w:rPr>
          <w:rFonts w:cstheme="minorHAnsi"/>
          <w:szCs w:val="24"/>
        </w:rPr>
        <w:t>safeguarding lead</w:t>
      </w:r>
    </w:p>
    <w:p w:rsidR="00C176A3" w:rsidRPr="00806032" w:rsidRDefault="00C176A3" w:rsidP="00806032">
      <w:pPr>
        <w:pStyle w:val="ListParagraph"/>
        <w:numPr>
          <w:ilvl w:val="0"/>
          <w:numId w:val="5"/>
        </w:numPr>
        <w:rPr>
          <w:rFonts w:cstheme="minorHAnsi"/>
          <w:szCs w:val="24"/>
        </w:rPr>
      </w:pPr>
      <w:r w:rsidRPr="00806032">
        <w:rPr>
          <w:rFonts w:cstheme="minorHAnsi"/>
          <w:szCs w:val="24"/>
        </w:rPr>
        <w:t>adopting child protection and safeguarding best practice through our policies, procedures and</w:t>
      </w:r>
      <w:r w:rsidR="00806032" w:rsidRPr="00806032">
        <w:rPr>
          <w:rFonts w:cstheme="minorHAnsi"/>
          <w:szCs w:val="24"/>
        </w:rPr>
        <w:t xml:space="preserve"> </w:t>
      </w:r>
      <w:r w:rsidRPr="00806032">
        <w:rPr>
          <w:rFonts w:cstheme="minorHAnsi"/>
          <w:szCs w:val="24"/>
        </w:rPr>
        <w:t>code of conduct for staff and volunteers</w:t>
      </w:r>
    </w:p>
    <w:p w:rsidR="00C176A3" w:rsidRPr="00806032" w:rsidRDefault="00C176A3" w:rsidP="00806032">
      <w:pPr>
        <w:pStyle w:val="ListParagraph"/>
        <w:numPr>
          <w:ilvl w:val="0"/>
          <w:numId w:val="5"/>
        </w:numPr>
        <w:rPr>
          <w:rFonts w:cstheme="minorHAnsi"/>
          <w:szCs w:val="24"/>
        </w:rPr>
      </w:pPr>
      <w:r w:rsidRPr="00806032">
        <w:rPr>
          <w:rFonts w:cstheme="minorHAnsi"/>
          <w:szCs w:val="24"/>
        </w:rPr>
        <w:lastRenderedPageBreak/>
        <w:t>developing and implementing an effective online safety policy and related procedures</w:t>
      </w:r>
    </w:p>
    <w:p w:rsidR="00C176A3" w:rsidRPr="00806032" w:rsidRDefault="00C176A3" w:rsidP="00806032">
      <w:pPr>
        <w:pStyle w:val="ListParagraph"/>
        <w:numPr>
          <w:ilvl w:val="0"/>
          <w:numId w:val="5"/>
        </w:numPr>
        <w:rPr>
          <w:rFonts w:cstheme="minorHAnsi"/>
          <w:szCs w:val="24"/>
        </w:rPr>
      </w:pPr>
      <w:r w:rsidRPr="00806032">
        <w:rPr>
          <w:rFonts w:cstheme="minorHAnsi"/>
          <w:szCs w:val="24"/>
        </w:rPr>
        <w:t>providing effective management for staff and volunteers through supervision, support,</w:t>
      </w:r>
    </w:p>
    <w:p w:rsidR="00C176A3" w:rsidRPr="00806032" w:rsidRDefault="00C176A3" w:rsidP="00806032">
      <w:pPr>
        <w:pStyle w:val="ListParagraph"/>
        <w:numPr>
          <w:ilvl w:val="0"/>
          <w:numId w:val="6"/>
        </w:numPr>
        <w:rPr>
          <w:rFonts w:cstheme="minorHAnsi"/>
          <w:szCs w:val="24"/>
        </w:rPr>
      </w:pPr>
      <w:r w:rsidRPr="00806032">
        <w:rPr>
          <w:rFonts w:cstheme="minorHAnsi"/>
          <w:szCs w:val="24"/>
        </w:rPr>
        <w:t>training and quality assurance measures so that all staff and volunteers know about and follow</w:t>
      </w:r>
      <w:r w:rsidR="00806032" w:rsidRPr="00806032">
        <w:rPr>
          <w:rFonts w:cstheme="minorHAnsi"/>
          <w:szCs w:val="24"/>
        </w:rPr>
        <w:t xml:space="preserve"> </w:t>
      </w:r>
      <w:r w:rsidRPr="00806032">
        <w:rPr>
          <w:rFonts w:cstheme="minorHAnsi"/>
          <w:szCs w:val="24"/>
        </w:rPr>
        <w:t>our policies, procedures and behaviour codes confidently and competently</w:t>
      </w:r>
    </w:p>
    <w:p w:rsidR="00C176A3" w:rsidRPr="00806032" w:rsidRDefault="00C176A3" w:rsidP="00806032">
      <w:pPr>
        <w:pStyle w:val="ListParagraph"/>
        <w:numPr>
          <w:ilvl w:val="0"/>
          <w:numId w:val="6"/>
        </w:numPr>
        <w:rPr>
          <w:rFonts w:cstheme="minorHAnsi"/>
          <w:szCs w:val="24"/>
        </w:rPr>
      </w:pPr>
      <w:r w:rsidRPr="00806032">
        <w:rPr>
          <w:rFonts w:cstheme="minorHAnsi"/>
          <w:szCs w:val="24"/>
        </w:rPr>
        <w:t>recruiting and selecting staff and volunteers safely, ensuring all necessary checks are made</w:t>
      </w:r>
    </w:p>
    <w:p w:rsidR="00C176A3" w:rsidRPr="00806032" w:rsidRDefault="00C176A3" w:rsidP="00806032">
      <w:pPr>
        <w:pStyle w:val="ListParagraph"/>
        <w:numPr>
          <w:ilvl w:val="0"/>
          <w:numId w:val="6"/>
        </w:numPr>
        <w:rPr>
          <w:rFonts w:cstheme="minorHAnsi"/>
          <w:szCs w:val="24"/>
        </w:rPr>
      </w:pPr>
      <w:r w:rsidRPr="00806032">
        <w:rPr>
          <w:rFonts w:cstheme="minorHAnsi"/>
          <w:szCs w:val="24"/>
        </w:rPr>
        <w:t>recording, storing and using information professionally and securely, in line with data</w:t>
      </w:r>
    </w:p>
    <w:p w:rsidR="00C176A3" w:rsidRPr="00806032" w:rsidRDefault="00C176A3" w:rsidP="00806032">
      <w:pPr>
        <w:pStyle w:val="ListParagraph"/>
        <w:numPr>
          <w:ilvl w:val="0"/>
          <w:numId w:val="6"/>
        </w:numPr>
        <w:rPr>
          <w:rFonts w:cstheme="minorHAnsi"/>
          <w:szCs w:val="24"/>
        </w:rPr>
      </w:pPr>
      <w:r w:rsidRPr="00806032">
        <w:rPr>
          <w:rFonts w:cstheme="minorHAnsi"/>
          <w:szCs w:val="24"/>
        </w:rPr>
        <w:t>protection legislation and guidance [more information about this is available from the</w:t>
      </w:r>
      <w:r w:rsidR="00806032">
        <w:rPr>
          <w:rFonts w:cstheme="minorHAnsi"/>
          <w:szCs w:val="24"/>
        </w:rPr>
        <w:t xml:space="preserve"> </w:t>
      </w:r>
      <w:r w:rsidRPr="00806032">
        <w:rPr>
          <w:rFonts w:cstheme="minorHAnsi"/>
          <w:szCs w:val="24"/>
        </w:rPr>
        <w:t>Information Commissioner’s Offic</w:t>
      </w:r>
      <w:r w:rsidR="00806032">
        <w:rPr>
          <w:rFonts w:cstheme="minorHAnsi"/>
          <w:szCs w:val="24"/>
        </w:rPr>
        <w:t>e: ico.org.uk/for-organisations</w:t>
      </w:r>
    </w:p>
    <w:p w:rsidR="00C176A3" w:rsidRPr="00806032" w:rsidRDefault="00C176A3" w:rsidP="00806032">
      <w:pPr>
        <w:pStyle w:val="ListParagraph"/>
        <w:numPr>
          <w:ilvl w:val="0"/>
          <w:numId w:val="6"/>
        </w:numPr>
        <w:rPr>
          <w:rFonts w:cstheme="minorHAnsi"/>
          <w:szCs w:val="24"/>
        </w:rPr>
      </w:pPr>
      <w:r w:rsidRPr="00806032">
        <w:rPr>
          <w:rFonts w:cstheme="minorHAnsi"/>
          <w:szCs w:val="24"/>
        </w:rPr>
        <w:t>sharing information about safeguarding and good practice with children and their families via</w:t>
      </w:r>
      <w:r w:rsidR="00806032" w:rsidRPr="00806032">
        <w:rPr>
          <w:rFonts w:cstheme="minorHAnsi"/>
          <w:szCs w:val="24"/>
        </w:rPr>
        <w:t xml:space="preserve"> </w:t>
      </w:r>
      <w:r w:rsidRPr="00806032">
        <w:rPr>
          <w:rFonts w:cstheme="minorHAnsi"/>
          <w:szCs w:val="24"/>
        </w:rPr>
        <w:t>leaflets, posters, group work and one-to-one discussions</w:t>
      </w:r>
    </w:p>
    <w:p w:rsidR="00C176A3" w:rsidRPr="00806032" w:rsidRDefault="00C176A3" w:rsidP="00806032">
      <w:pPr>
        <w:pStyle w:val="ListParagraph"/>
        <w:numPr>
          <w:ilvl w:val="0"/>
          <w:numId w:val="6"/>
        </w:numPr>
        <w:rPr>
          <w:rFonts w:cstheme="minorHAnsi"/>
          <w:szCs w:val="24"/>
        </w:rPr>
      </w:pPr>
      <w:r w:rsidRPr="00806032">
        <w:rPr>
          <w:rFonts w:cstheme="minorHAnsi"/>
          <w:szCs w:val="24"/>
        </w:rPr>
        <w:t>making sure that children, young people and their families know where to go for help if they</w:t>
      </w:r>
      <w:r w:rsidR="00806032" w:rsidRPr="00806032">
        <w:rPr>
          <w:rFonts w:cstheme="minorHAnsi"/>
          <w:szCs w:val="24"/>
        </w:rPr>
        <w:t xml:space="preserve"> </w:t>
      </w:r>
      <w:r w:rsidRPr="00806032">
        <w:rPr>
          <w:rFonts w:cstheme="minorHAnsi"/>
          <w:szCs w:val="24"/>
        </w:rPr>
        <w:t>have a concern</w:t>
      </w:r>
    </w:p>
    <w:p w:rsidR="00C176A3" w:rsidRPr="00806032" w:rsidRDefault="00C176A3" w:rsidP="00806032">
      <w:pPr>
        <w:pStyle w:val="ListParagraph"/>
        <w:numPr>
          <w:ilvl w:val="0"/>
          <w:numId w:val="6"/>
        </w:numPr>
        <w:rPr>
          <w:rFonts w:cstheme="minorHAnsi"/>
          <w:szCs w:val="24"/>
        </w:rPr>
      </w:pPr>
      <w:r w:rsidRPr="00806032">
        <w:rPr>
          <w:rFonts w:cstheme="minorHAnsi"/>
          <w:szCs w:val="24"/>
        </w:rPr>
        <w:t>using our safeguarding and child protection procedures to share concerns and relevant</w:t>
      </w:r>
      <w:r w:rsidR="00806032">
        <w:rPr>
          <w:rFonts w:cstheme="minorHAnsi"/>
          <w:szCs w:val="24"/>
        </w:rPr>
        <w:t xml:space="preserve"> </w:t>
      </w:r>
      <w:r w:rsidRPr="00806032">
        <w:rPr>
          <w:rFonts w:cstheme="minorHAnsi"/>
          <w:szCs w:val="24"/>
        </w:rPr>
        <w:t>information with agencies who need to know, and involving children, young people, parents,</w:t>
      </w:r>
      <w:r w:rsidR="00806032" w:rsidRPr="00806032">
        <w:rPr>
          <w:rFonts w:cstheme="minorHAnsi"/>
          <w:szCs w:val="24"/>
        </w:rPr>
        <w:t xml:space="preserve"> </w:t>
      </w:r>
      <w:r w:rsidRPr="00806032">
        <w:rPr>
          <w:rFonts w:cstheme="minorHAnsi"/>
          <w:szCs w:val="24"/>
        </w:rPr>
        <w:t>families and carers appropriately</w:t>
      </w:r>
    </w:p>
    <w:p w:rsidR="00C176A3" w:rsidRPr="00806032" w:rsidRDefault="00C176A3" w:rsidP="00806032">
      <w:pPr>
        <w:pStyle w:val="ListParagraph"/>
        <w:numPr>
          <w:ilvl w:val="0"/>
          <w:numId w:val="6"/>
        </w:numPr>
        <w:rPr>
          <w:rFonts w:cstheme="minorHAnsi"/>
          <w:szCs w:val="24"/>
        </w:rPr>
      </w:pPr>
      <w:r w:rsidRPr="00806032">
        <w:rPr>
          <w:rFonts w:cstheme="minorHAnsi"/>
          <w:szCs w:val="24"/>
        </w:rPr>
        <w:t>using our procedures to manage any allegations against staff and volunteers appropriately</w:t>
      </w:r>
    </w:p>
    <w:p w:rsidR="00C176A3" w:rsidRPr="00806032" w:rsidRDefault="00C176A3" w:rsidP="00806032">
      <w:pPr>
        <w:pStyle w:val="ListParagraph"/>
        <w:numPr>
          <w:ilvl w:val="0"/>
          <w:numId w:val="6"/>
        </w:numPr>
        <w:rPr>
          <w:rFonts w:cstheme="minorHAnsi"/>
          <w:szCs w:val="24"/>
        </w:rPr>
      </w:pPr>
      <w:r w:rsidRPr="00806032">
        <w:rPr>
          <w:rFonts w:cstheme="minorHAnsi"/>
          <w:szCs w:val="24"/>
        </w:rPr>
        <w:t>creating and maintaining an anti-bullying environment and ensuring that we have a policy and</w:t>
      </w:r>
      <w:r w:rsidR="00806032" w:rsidRPr="00806032">
        <w:rPr>
          <w:rFonts w:cstheme="minorHAnsi"/>
          <w:szCs w:val="24"/>
        </w:rPr>
        <w:t xml:space="preserve"> </w:t>
      </w:r>
      <w:r w:rsidRPr="00806032">
        <w:rPr>
          <w:rFonts w:cstheme="minorHAnsi"/>
          <w:szCs w:val="24"/>
        </w:rPr>
        <w:t>procedure to help us deal effectively with any bullying that does arise</w:t>
      </w:r>
    </w:p>
    <w:p w:rsidR="00C176A3" w:rsidRPr="00806032" w:rsidRDefault="00C176A3" w:rsidP="00806032">
      <w:pPr>
        <w:pStyle w:val="ListParagraph"/>
        <w:numPr>
          <w:ilvl w:val="0"/>
          <w:numId w:val="6"/>
        </w:numPr>
        <w:rPr>
          <w:rFonts w:cstheme="minorHAnsi"/>
          <w:szCs w:val="24"/>
        </w:rPr>
      </w:pPr>
      <w:r w:rsidRPr="00806032">
        <w:rPr>
          <w:rFonts w:cstheme="minorHAnsi"/>
          <w:szCs w:val="24"/>
        </w:rPr>
        <w:t xml:space="preserve">ensuring that we have effective complaints and </w:t>
      </w:r>
      <w:proofErr w:type="spellStart"/>
      <w:r w:rsidRPr="00806032">
        <w:rPr>
          <w:rFonts w:cstheme="minorHAnsi"/>
          <w:szCs w:val="24"/>
        </w:rPr>
        <w:t>whistleblowing</w:t>
      </w:r>
      <w:proofErr w:type="spellEnd"/>
      <w:r w:rsidRPr="00806032">
        <w:rPr>
          <w:rFonts w:cstheme="minorHAnsi"/>
          <w:szCs w:val="24"/>
        </w:rPr>
        <w:t xml:space="preserve"> measures in place</w:t>
      </w:r>
    </w:p>
    <w:p w:rsidR="00C176A3" w:rsidRPr="00806032" w:rsidRDefault="00C176A3" w:rsidP="00806032">
      <w:pPr>
        <w:pStyle w:val="ListParagraph"/>
        <w:numPr>
          <w:ilvl w:val="0"/>
          <w:numId w:val="6"/>
        </w:numPr>
        <w:rPr>
          <w:rFonts w:cstheme="minorHAnsi"/>
          <w:szCs w:val="24"/>
        </w:rPr>
      </w:pPr>
      <w:r w:rsidRPr="00806032">
        <w:rPr>
          <w:rFonts w:cstheme="minorHAnsi"/>
          <w:szCs w:val="24"/>
        </w:rPr>
        <w:t>ensuring that we provide a safe physical environment for our children, young people, staff and</w:t>
      </w:r>
      <w:r w:rsidR="00806032" w:rsidRPr="00806032">
        <w:rPr>
          <w:rFonts w:cstheme="minorHAnsi"/>
          <w:szCs w:val="24"/>
        </w:rPr>
        <w:t xml:space="preserve"> </w:t>
      </w:r>
      <w:r w:rsidRPr="00806032">
        <w:rPr>
          <w:rFonts w:cstheme="minorHAnsi"/>
          <w:szCs w:val="24"/>
        </w:rPr>
        <w:t>volunteers, by applying health and safety measures in accordance with the law and regulatory</w:t>
      </w:r>
      <w:r w:rsidR="00806032" w:rsidRPr="00806032">
        <w:rPr>
          <w:rFonts w:cstheme="minorHAnsi"/>
          <w:szCs w:val="24"/>
        </w:rPr>
        <w:t xml:space="preserve"> </w:t>
      </w:r>
      <w:r w:rsidRPr="00806032">
        <w:rPr>
          <w:rFonts w:cstheme="minorHAnsi"/>
          <w:szCs w:val="24"/>
        </w:rPr>
        <w:t>guidance</w:t>
      </w:r>
    </w:p>
    <w:p w:rsidR="004D1604" w:rsidRDefault="00C176A3" w:rsidP="004D1604">
      <w:pPr>
        <w:pStyle w:val="ListParagraph"/>
        <w:numPr>
          <w:ilvl w:val="0"/>
          <w:numId w:val="6"/>
        </w:numPr>
        <w:rPr>
          <w:rFonts w:cstheme="minorHAnsi"/>
          <w:szCs w:val="24"/>
        </w:rPr>
      </w:pPr>
      <w:r w:rsidRPr="00806032">
        <w:rPr>
          <w:rFonts w:cstheme="minorHAnsi"/>
          <w:szCs w:val="24"/>
        </w:rPr>
        <w:t>building a safeguarding culture where staff and volunteers, children, young people and their</w:t>
      </w:r>
      <w:r w:rsidR="00806032" w:rsidRPr="00806032">
        <w:rPr>
          <w:rFonts w:cstheme="minorHAnsi"/>
          <w:szCs w:val="24"/>
        </w:rPr>
        <w:t xml:space="preserve"> </w:t>
      </w:r>
      <w:r w:rsidRPr="00806032">
        <w:rPr>
          <w:rFonts w:cstheme="minorHAnsi"/>
          <w:szCs w:val="24"/>
        </w:rPr>
        <w:t>families, treat each other with respect and are comfo</w:t>
      </w:r>
      <w:r w:rsidR="00806032" w:rsidRPr="00806032">
        <w:rPr>
          <w:rFonts w:cstheme="minorHAnsi"/>
          <w:szCs w:val="24"/>
        </w:rPr>
        <w:t xml:space="preserve">rtable about sharing concerns. </w:t>
      </w:r>
    </w:p>
    <w:p w:rsidR="00EA1FB8" w:rsidRDefault="00EA1FB8">
      <w:pPr>
        <w:rPr>
          <w:rFonts w:asciiTheme="majorHAnsi" w:eastAsiaTheme="majorEastAsia" w:hAnsiTheme="majorHAnsi" w:cstheme="majorBidi"/>
          <w:b/>
          <w:bCs/>
          <w:color w:val="365F91" w:themeColor="accent1" w:themeShade="BF"/>
          <w:sz w:val="28"/>
          <w:szCs w:val="28"/>
        </w:rPr>
      </w:pPr>
      <w:bookmarkStart w:id="5" w:name="_Toc41489131"/>
      <w:r>
        <w:br w:type="page"/>
      </w:r>
    </w:p>
    <w:p w:rsidR="004D1604" w:rsidRDefault="004D1604" w:rsidP="004D1604">
      <w:pPr>
        <w:pStyle w:val="Heading1"/>
      </w:pPr>
      <w:r>
        <w:lastRenderedPageBreak/>
        <w:t>Information sharing</w:t>
      </w:r>
      <w:bookmarkEnd w:id="5"/>
      <w:r>
        <w:t xml:space="preserve"> </w:t>
      </w:r>
    </w:p>
    <w:p w:rsidR="004D1604" w:rsidRDefault="004D1604" w:rsidP="004D1604"/>
    <w:p w:rsidR="004D1604" w:rsidRDefault="004D1604" w:rsidP="00F13577">
      <w:pPr>
        <w:pStyle w:val="Heading2"/>
      </w:pPr>
      <w:bookmarkStart w:id="6" w:name="_Toc41489132"/>
      <w:r>
        <w:t>Why information sharing is important</w:t>
      </w:r>
      <w:bookmarkEnd w:id="6"/>
    </w:p>
    <w:p w:rsidR="004D1604" w:rsidRDefault="004D1604" w:rsidP="004D1604">
      <w:r>
        <w:t>Sharing information about a child’s wellbeing helps professionals build a clearer picture of the child’s life and gain a better understanding of any risks the child is facing. Information sharing helps to ensure that an individual receives the right services at the right time and prevents a need from becoming more acute and difficult to meet (</w:t>
      </w:r>
      <w:proofErr w:type="spellStart"/>
      <w:r>
        <w:t>DfE</w:t>
      </w:r>
      <w:proofErr w:type="spellEnd"/>
      <w:r>
        <w:t>, 2018). General principles of best practice for information sharing are outlined below. Refer to your organisation’s procedures as well as local multi-agency arrangements to ensure you are following the information sharing processes that are most appropriate for your role.</w:t>
      </w:r>
    </w:p>
    <w:p w:rsidR="004D1604" w:rsidRDefault="004D1604" w:rsidP="00F13577">
      <w:pPr>
        <w:pStyle w:val="Heading2"/>
      </w:pPr>
      <w:bookmarkStart w:id="7" w:name="_Toc41489133"/>
      <w:r>
        <w:t>When to share information</w:t>
      </w:r>
      <w:bookmarkEnd w:id="7"/>
    </w:p>
    <w:p w:rsidR="004D1604" w:rsidRDefault="004D1604" w:rsidP="004D1604">
      <w:r>
        <w:t xml:space="preserve">Timely information sharing is key to safeguarding and promoting the welfare of </w:t>
      </w:r>
      <w:r w:rsidR="00B3421C">
        <w:t>service users</w:t>
      </w:r>
      <w:r>
        <w:t xml:space="preserve">. People who </w:t>
      </w:r>
      <w:r w:rsidR="00B3421C">
        <w:t>in the New Baby Network CIC</w:t>
      </w:r>
      <w:r>
        <w:t>, whether in a paid or voluntary role, may need to share information about the children and families they are involved with for a number of reasons. These include:</w:t>
      </w:r>
    </w:p>
    <w:p w:rsidR="004D1604" w:rsidRDefault="004D1604" w:rsidP="004D1604">
      <w:pPr>
        <w:pStyle w:val="ListParagraph"/>
        <w:numPr>
          <w:ilvl w:val="0"/>
          <w:numId w:val="17"/>
        </w:numPr>
      </w:pPr>
      <w:r>
        <w:t>you are making a referral to arrange additional support for someone in the family</w:t>
      </w:r>
    </w:p>
    <w:p w:rsidR="004D1604" w:rsidRDefault="004D1604" w:rsidP="004D1604">
      <w:pPr>
        <w:pStyle w:val="ListParagraph"/>
        <w:numPr>
          <w:ilvl w:val="0"/>
          <w:numId w:val="17"/>
        </w:numPr>
      </w:pPr>
      <w:r>
        <w:t>someone from another agency has asked for information about a child or family</w:t>
      </w:r>
    </w:p>
    <w:p w:rsidR="004D1604" w:rsidRDefault="004D1604" w:rsidP="004D1604">
      <w:pPr>
        <w:pStyle w:val="ListParagraph"/>
        <w:numPr>
          <w:ilvl w:val="0"/>
          <w:numId w:val="17"/>
        </w:numPr>
      </w:pPr>
      <w:r>
        <w:t>someone in the family has asked to be referred for further help</w:t>
      </w:r>
    </w:p>
    <w:p w:rsidR="004D1604" w:rsidRDefault="004D1604" w:rsidP="004D1604">
      <w:pPr>
        <w:pStyle w:val="ListParagraph"/>
        <w:numPr>
          <w:ilvl w:val="0"/>
          <w:numId w:val="17"/>
        </w:numPr>
      </w:pPr>
      <w:r>
        <w:t>a statutory duty or court order requires information to be shared</w:t>
      </w:r>
    </w:p>
    <w:p w:rsidR="004D1604" w:rsidRDefault="004D1604" w:rsidP="004D1604">
      <w:pPr>
        <w:pStyle w:val="ListParagraph"/>
        <w:numPr>
          <w:ilvl w:val="0"/>
          <w:numId w:val="17"/>
        </w:numPr>
      </w:pPr>
      <w:r>
        <w:t xml:space="preserve">you are concerned </w:t>
      </w:r>
      <w:r w:rsidR="00B3421C">
        <w:t>that a service user</w:t>
      </w:r>
      <w:r>
        <w:t xml:space="preserve"> or a member of their family may be at risk of significant harm</w:t>
      </w:r>
    </w:p>
    <w:p w:rsidR="004D1604" w:rsidRDefault="004D1604" w:rsidP="004D1604">
      <w:pPr>
        <w:pStyle w:val="ListParagraph"/>
        <w:numPr>
          <w:ilvl w:val="0"/>
          <w:numId w:val="17"/>
        </w:numPr>
      </w:pPr>
      <w:r>
        <w:t>you think a serious crime may have been committed or is about</w:t>
      </w:r>
      <w:r w:rsidR="00B3421C">
        <w:t xml:space="preserve"> to be committed which involves </w:t>
      </w:r>
      <w:r>
        <w:t>someone in the family.</w:t>
      </w:r>
    </w:p>
    <w:p w:rsidR="004D1604" w:rsidRDefault="004D1604" w:rsidP="004D1604">
      <w:r>
        <w:t>You must always have a clear and legitimate purpose for sharing personal information. Keep a record of the reasons why you are sharing or requesting information about a child or their family.</w:t>
      </w:r>
    </w:p>
    <w:p w:rsidR="004D1604" w:rsidRDefault="004D1604" w:rsidP="004D1604">
      <w:r>
        <w:t xml:space="preserve">You should also make sure you are not putting a </w:t>
      </w:r>
      <w:r w:rsidR="000D6E57">
        <w:t>person's</w:t>
      </w:r>
      <w:r>
        <w:t xml:space="preserve"> safety and wellbeing at risk by sharing information about them.</w:t>
      </w:r>
    </w:p>
    <w:p w:rsidR="004D1604" w:rsidRDefault="004D1604" w:rsidP="004D1604">
      <w:r>
        <w:t>Some professionals have a legal duty to share information relating to safeguarding concerns, for example concerns around female genital mutilation (FGM) or the duty to report in Wales.</w:t>
      </w:r>
    </w:p>
    <w:p w:rsidR="004D1604" w:rsidRDefault="004D1604" w:rsidP="00F13577">
      <w:pPr>
        <w:pStyle w:val="Heading2"/>
      </w:pPr>
      <w:bookmarkStart w:id="8" w:name="_Toc41489134"/>
      <w:r>
        <w:t>What information to share</w:t>
      </w:r>
      <w:bookmarkEnd w:id="8"/>
    </w:p>
    <w:p w:rsidR="004D1604" w:rsidRDefault="004D1604" w:rsidP="004D1604">
      <w:r>
        <w:t xml:space="preserve">You need to decide what specific information is appropriate to </w:t>
      </w:r>
      <w:r w:rsidR="00F13577">
        <w:t xml:space="preserve">share and who to share it with. </w:t>
      </w:r>
      <w:r>
        <w:t xml:space="preserve">Prioritise the safety and wellbeing of the </w:t>
      </w:r>
      <w:r w:rsidR="00B3421C">
        <w:t>service user</w:t>
      </w:r>
      <w:r>
        <w:t xml:space="preserve"> and anyone else who may be affected by the situation.</w:t>
      </w:r>
      <w:r w:rsidR="00F13577">
        <w:t xml:space="preserve"> </w:t>
      </w:r>
      <w:r>
        <w:t xml:space="preserve">Make sure you share the information quickly and securely. The sooner you report your concerns the better. This means the details will be fresh in your </w:t>
      </w:r>
      <w:r>
        <w:lastRenderedPageBreak/>
        <w:t>mind and action can be taken quickly.</w:t>
      </w:r>
      <w:r w:rsidR="00F13577">
        <w:t xml:space="preserve"> </w:t>
      </w:r>
      <w:r>
        <w:t>Identify how much information should be shared. This will depend on the reasons for sharing it.</w:t>
      </w:r>
      <w:r w:rsidR="00F13577">
        <w:t xml:space="preserve"> </w:t>
      </w:r>
      <w:r>
        <w:t>Use language that is clear and precise. Different agencies may use and understand terminology differently.</w:t>
      </w:r>
    </w:p>
    <w:p w:rsidR="004D1604" w:rsidRDefault="004D1604" w:rsidP="004D1604">
      <w:r>
        <w:t>Make sure the information you are sharing is accurate. Make it clear what information is factual and what is based on opinion (yours or other people’s).</w:t>
      </w:r>
    </w:p>
    <w:p w:rsidR="004D1604" w:rsidRDefault="004D1604" w:rsidP="00F13577">
      <w:pPr>
        <w:pStyle w:val="Heading2"/>
      </w:pPr>
      <w:bookmarkStart w:id="9" w:name="_Toc41489135"/>
      <w:r>
        <w:t>Facts and opinions</w:t>
      </w:r>
      <w:bookmarkEnd w:id="9"/>
    </w:p>
    <w:p w:rsidR="004D1604" w:rsidRDefault="004D1604" w:rsidP="004D1604">
      <w:r>
        <w:t>When working with children and families you will gather information from a variety of sources. How you interpret this information can depend on:</w:t>
      </w:r>
    </w:p>
    <w:p w:rsidR="004D1604" w:rsidRDefault="004D1604" w:rsidP="00F13577">
      <w:pPr>
        <w:pStyle w:val="ListParagraph"/>
        <w:numPr>
          <w:ilvl w:val="0"/>
          <w:numId w:val="18"/>
        </w:numPr>
      </w:pPr>
      <w:r>
        <w:t>any previous information received</w:t>
      </w:r>
    </w:p>
    <w:p w:rsidR="004D1604" w:rsidRDefault="004D1604" w:rsidP="00F13577">
      <w:pPr>
        <w:pStyle w:val="ListParagraph"/>
        <w:numPr>
          <w:ilvl w:val="0"/>
          <w:numId w:val="18"/>
        </w:numPr>
      </w:pPr>
      <w:r>
        <w:t>your knowledge of research and theory</w:t>
      </w:r>
    </w:p>
    <w:p w:rsidR="004D1604" w:rsidRDefault="004D1604" w:rsidP="00F13577">
      <w:pPr>
        <w:pStyle w:val="ListParagraph"/>
        <w:numPr>
          <w:ilvl w:val="0"/>
          <w:numId w:val="18"/>
        </w:numPr>
      </w:pPr>
      <w:r>
        <w:t>your own frame of reference.</w:t>
      </w:r>
    </w:p>
    <w:p w:rsidR="004D1604" w:rsidRDefault="004D1604" w:rsidP="004D1604">
      <w:r>
        <w:t>When recording information you should be as factual as possible. If you need to give your own or somebody else’s opinion make sure it is clearly differentiated from fact. You should identify whose opinion is being given and record their exact words.</w:t>
      </w:r>
    </w:p>
    <w:p w:rsidR="00F13577" w:rsidRDefault="00F13577" w:rsidP="00F13577">
      <w:pPr>
        <w:pStyle w:val="Heading1"/>
      </w:pPr>
      <w:bookmarkStart w:id="10" w:name="_Toc41489136"/>
      <w:r>
        <w:t>Consent</w:t>
      </w:r>
      <w:bookmarkEnd w:id="10"/>
    </w:p>
    <w:p w:rsidR="00F13577" w:rsidRDefault="00B3421C" w:rsidP="00F13577">
      <w:r>
        <w:t>People</w:t>
      </w:r>
      <w:r w:rsidR="00F13577">
        <w:t xml:space="preserve"> should be given the opportunity to </w:t>
      </w:r>
      <w:r>
        <w:t>consent to their</w:t>
      </w:r>
      <w:r w:rsidR="00F13577">
        <w:t xml:space="preserve"> personal information being shared. If a </w:t>
      </w:r>
      <w:r>
        <w:t>person</w:t>
      </w:r>
      <w:r w:rsidR="00F13577">
        <w:t xml:space="preserve"> doesn’t have the capacity to make their own decisions ask their parent or carer (unless doing so would put the </w:t>
      </w:r>
      <w:r>
        <w:t>person</w:t>
      </w:r>
      <w:r w:rsidR="00F13577">
        <w:t xml:space="preserve"> at risk of harm)</w:t>
      </w:r>
    </w:p>
    <w:p w:rsidR="00F13577" w:rsidRDefault="00F13577" w:rsidP="00F13577">
      <w:r>
        <w:t>Tips for getting consent:</w:t>
      </w:r>
    </w:p>
    <w:p w:rsidR="00F13577" w:rsidRDefault="00F13577" w:rsidP="00F13577">
      <w:pPr>
        <w:pStyle w:val="ListParagraph"/>
        <w:numPr>
          <w:ilvl w:val="0"/>
          <w:numId w:val="19"/>
        </w:numPr>
      </w:pPr>
      <w:r>
        <w:t>be open and honest</w:t>
      </w:r>
    </w:p>
    <w:p w:rsidR="00F13577" w:rsidRDefault="00F13577" w:rsidP="00F13577">
      <w:pPr>
        <w:pStyle w:val="ListParagraph"/>
        <w:numPr>
          <w:ilvl w:val="0"/>
          <w:numId w:val="19"/>
        </w:numPr>
      </w:pPr>
      <w:r>
        <w:t>make sure the person you’re asking for consent understands what information will be shared and why</w:t>
      </w:r>
    </w:p>
    <w:p w:rsidR="00F13577" w:rsidRDefault="00F13577" w:rsidP="00F13577">
      <w:pPr>
        <w:pStyle w:val="ListParagraph"/>
        <w:numPr>
          <w:ilvl w:val="0"/>
          <w:numId w:val="19"/>
        </w:numPr>
      </w:pPr>
      <w:r>
        <w:t>explain who will see the information and what it will be used for</w:t>
      </w:r>
    </w:p>
    <w:p w:rsidR="00F13577" w:rsidRDefault="00F13577" w:rsidP="00F13577">
      <w:pPr>
        <w:pStyle w:val="ListParagraph"/>
        <w:numPr>
          <w:ilvl w:val="0"/>
          <w:numId w:val="19"/>
        </w:numPr>
      </w:pPr>
      <w:r>
        <w:t>make sure the person you’re asking for consent understands the consequences of their information not being shared</w:t>
      </w:r>
    </w:p>
    <w:p w:rsidR="00F13577" w:rsidRDefault="00F13577" w:rsidP="00F13577">
      <w:pPr>
        <w:pStyle w:val="ListParagraph"/>
        <w:numPr>
          <w:ilvl w:val="0"/>
          <w:numId w:val="19"/>
        </w:numPr>
      </w:pPr>
      <w:r>
        <w:t>get the consent in writing, in case there are any disputes in the future. If it’s only given verbally, make a written record of this</w:t>
      </w:r>
    </w:p>
    <w:p w:rsidR="00F13577" w:rsidRDefault="00F13577" w:rsidP="00F13577">
      <w:pPr>
        <w:pStyle w:val="ListParagraph"/>
        <w:numPr>
          <w:ilvl w:val="0"/>
          <w:numId w:val="19"/>
        </w:numPr>
      </w:pPr>
      <w:r>
        <w:t>make sure the person knows they can withdraw consent at any time.</w:t>
      </w:r>
    </w:p>
    <w:p w:rsidR="00F13577" w:rsidRDefault="00F13577" w:rsidP="00F13577">
      <w:pPr>
        <w:pStyle w:val="Heading2"/>
      </w:pPr>
      <w:bookmarkStart w:id="11" w:name="_Toc41489137"/>
      <w:r>
        <w:t>Sharing information without consent</w:t>
      </w:r>
      <w:bookmarkEnd w:id="11"/>
    </w:p>
    <w:p w:rsidR="00F13577" w:rsidRDefault="00F13577" w:rsidP="00F13577">
      <w:r>
        <w:t>If consent is refused or if you’re unable to seek consent, you can still share information with relevant professionals if this is in the public inte</w:t>
      </w:r>
      <w:r w:rsidR="00B3421C">
        <w:t>rest. This includes protecting people</w:t>
      </w:r>
      <w:r>
        <w:t xml:space="preserve"> from significant harm and promoting the welfare of children. When deciding whether to share information without consent, you should consider each case individually. Decide if the need to share information is in the public interest and whether it outweighs the need to maintain </w:t>
      </w:r>
      <w:r>
        <w:lastRenderedPageBreak/>
        <w:t>confidentiality. Consider all the implications of sharing the information, for example if you are sharing sensitive details about a person's life.</w:t>
      </w:r>
    </w:p>
    <w:p w:rsidR="00F13577" w:rsidRDefault="00F13577" w:rsidP="00F13577">
      <w:r>
        <w:t>If you're not sure what to do, contact the NSPCC helpline for advice.</w:t>
      </w:r>
    </w:p>
    <w:p w:rsidR="00F13577" w:rsidRDefault="00F13577" w:rsidP="00F13577">
      <w:r>
        <w:t>If you’re sharing information without consent keep a written record explaining:</w:t>
      </w:r>
    </w:p>
    <w:p w:rsidR="00F13577" w:rsidRDefault="00F13577" w:rsidP="00F13577">
      <w:pPr>
        <w:pStyle w:val="ListParagraph"/>
        <w:numPr>
          <w:ilvl w:val="0"/>
          <w:numId w:val="20"/>
        </w:numPr>
      </w:pPr>
      <w:r>
        <w:t>what steps you took to get consent</w:t>
      </w:r>
    </w:p>
    <w:p w:rsidR="00F13577" w:rsidRDefault="00F13577" w:rsidP="00F13577">
      <w:pPr>
        <w:pStyle w:val="ListParagraph"/>
        <w:numPr>
          <w:ilvl w:val="0"/>
          <w:numId w:val="20"/>
        </w:numPr>
      </w:pPr>
      <w:r>
        <w:t>the person’s reasons for not giving consent (if known)</w:t>
      </w:r>
    </w:p>
    <w:p w:rsidR="00F13577" w:rsidRDefault="00F13577" w:rsidP="00F13577">
      <w:pPr>
        <w:pStyle w:val="ListParagraph"/>
        <w:numPr>
          <w:ilvl w:val="0"/>
          <w:numId w:val="20"/>
        </w:numPr>
      </w:pPr>
      <w:r>
        <w:t>why you felt it was necessary to share information without consent.</w:t>
      </w:r>
    </w:p>
    <w:p w:rsidR="00F13577" w:rsidRDefault="00F13577" w:rsidP="00F13577">
      <w:pPr>
        <w:pStyle w:val="ListParagraph"/>
        <w:numPr>
          <w:ilvl w:val="0"/>
          <w:numId w:val="20"/>
        </w:numPr>
      </w:pPr>
      <w:r>
        <w:t>Pass a copy of this record on to the agency/agencies you’re sharing the information with.</w:t>
      </w:r>
    </w:p>
    <w:p w:rsidR="00F13577" w:rsidRDefault="00F13577" w:rsidP="00F13577">
      <w:pPr>
        <w:pStyle w:val="Heading2"/>
      </w:pPr>
      <w:bookmarkStart w:id="12" w:name="_Toc41489138"/>
      <w:r>
        <w:t>Confidentiality</w:t>
      </w:r>
      <w:bookmarkEnd w:id="12"/>
    </w:p>
    <w:p w:rsidR="00F13577" w:rsidRDefault="00F13577" w:rsidP="00F13577">
      <w:r>
        <w:t xml:space="preserve">Never promise </w:t>
      </w:r>
      <w:r w:rsidR="00B3421C">
        <w:t>anyone</w:t>
      </w:r>
      <w:r>
        <w:t xml:space="preserve"> that you will keep the things they’re telling you a secret. Explain that you need to share what they’ve told you with someone who will be able to help.</w:t>
      </w:r>
    </w:p>
    <w:p w:rsidR="00F13577" w:rsidRPr="00F13577" w:rsidRDefault="00F13577" w:rsidP="00F13577">
      <w:r>
        <w:t xml:space="preserve">If a child or young person needs confidential help and advice direct them to </w:t>
      </w:r>
      <w:proofErr w:type="spellStart"/>
      <w:r>
        <w:t>Childline</w:t>
      </w:r>
      <w:proofErr w:type="spellEnd"/>
      <w:r>
        <w:t xml:space="preserve">. Calls to 0800 1111 are free and children can also contact </w:t>
      </w:r>
      <w:proofErr w:type="spellStart"/>
      <w:r>
        <w:t>Childline</w:t>
      </w:r>
      <w:proofErr w:type="spellEnd"/>
      <w:r>
        <w:t xml:space="preserve"> online.</w:t>
      </w:r>
    </w:p>
    <w:p w:rsidR="00EA1FB8" w:rsidRDefault="00EA1FB8">
      <w:pPr>
        <w:rPr>
          <w:rFonts w:asciiTheme="majorHAnsi" w:eastAsiaTheme="majorEastAsia" w:hAnsiTheme="majorHAnsi" w:cstheme="majorBidi"/>
          <w:b/>
          <w:bCs/>
          <w:color w:val="365F91" w:themeColor="accent1" w:themeShade="BF"/>
          <w:sz w:val="28"/>
          <w:szCs w:val="28"/>
        </w:rPr>
      </w:pPr>
      <w:bookmarkStart w:id="13" w:name="_Toc41489139"/>
      <w:r>
        <w:br w:type="page"/>
      </w:r>
    </w:p>
    <w:p w:rsidR="004D1604" w:rsidRDefault="004D1604" w:rsidP="004D1604">
      <w:pPr>
        <w:pStyle w:val="Heading1"/>
      </w:pPr>
      <w:r w:rsidRPr="004D1604">
        <w:lastRenderedPageBreak/>
        <w:t>Procedures</w:t>
      </w:r>
      <w:bookmarkEnd w:id="13"/>
    </w:p>
    <w:p w:rsidR="00B3421C" w:rsidRDefault="00B3421C" w:rsidP="00B3421C">
      <w:pPr>
        <w:pStyle w:val="NormalWeb"/>
        <w:shd w:val="clear" w:color="auto" w:fill="FFFFFF"/>
        <w:spacing w:before="0" w:beforeAutospacing="0" w:after="335" w:afterAutospacing="0" w:line="360" w:lineRule="atLeast"/>
        <w:rPr>
          <w:rStyle w:val="Strong"/>
          <w:rFonts w:ascii="Verdana" w:hAnsi="Verdana"/>
          <w:color w:val="000000"/>
          <w:sz w:val="30"/>
          <w:szCs w:val="30"/>
        </w:rPr>
      </w:pPr>
      <w:r>
        <w:rPr>
          <w:rStyle w:val="Strong"/>
          <w:rFonts w:ascii="Verdana" w:hAnsi="Verdana"/>
          <w:color w:val="000000"/>
          <w:sz w:val="30"/>
          <w:szCs w:val="30"/>
        </w:rPr>
        <w:t>If a child or adult is in immediate</w:t>
      </w:r>
      <w:r w:rsidR="00EA1FB8">
        <w:rPr>
          <w:rStyle w:val="Strong"/>
          <w:rFonts w:ascii="Verdana" w:hAnsi="Verdana"/>
          <w:color w:val="000000"/>
          <w:sz w:val="30"/>
          <w:szCs w:val="30"/>
        </w:rPr>
        <w:t xml:space="preserve"> danger, call the police on 999 - </w:t>
      </w:r>
    </w:p>
    <w:p w:rsidR="00EA1FB8" w:rsidRDefault="00EA1FB8" w:rsidP="00EA1FB8">
      <w:pPr>
        <w:pStyle w:val="ListParagraph"/>
        <w:numPr>
          <w:ilvl w:val="0"/>
          <w:numId w:val="25"/>
        </w:numPr>
        <w:spacing w:after="160" w:line="259" w:lineRule="auto"/>
      </w:pPr>
      <w:r>
        <w:t>a person says they are about to attempt suicide</w:t>
      </w:r>
    </w:p>
    <w:p w:rsidR="00EA1FB8" w:rsidRDefault="00EA1FB8" w:rsidP="00EA1FB8">
      <w:pPr>
        <w:pStyle w:val="ListParagraph"/>
        <w:numPr>
          <w:ilvl w:val="0"/>
          <w:numId w:val="25"/>
        </w:numPr>
        <w:spacing w:after="160" w:line="259" w:lineRule="auto"/>
      </w:pPr>
      <w:r>
        <w:t>a person says they are in immediate serious danger from a partner or someone else</w:t>
      </w:r>
    </w:p>
    <w:p w:rsidR="00EA1FB8" w:rsidRDefault="00EA1FB8" w:rsidP="00EA1FB8">
      <w:pPr>
        <w:pStyle w:val="ListParagraph"/>
        <w:numPr>
          <w:ilvl w:val="0"/>
          <w:numId w:val="25"/>
        </w:numPr>
        <w:spacing w:after="160" w:line="259" w:lineRule="auto"/>
      </w:pPr>
      <w:r>
        <w:t>there is an immediate danger that a person may seriously harm their baby or someone else</w:t>
      </w:r>
    </w:p>
    <w:p w:rsidR="004D1604" w:rsidRDefault="004D1604" w:rsidP="004D1604">
      <w:pPr>
        <w:pStyle w:val="Heading2"/>
      </w:pPr>
      <w:bookmarkStart w:id="14" w:name="_Toc41489140"/>
      <w:r>
        <w:t>Responding to disclosure about a child or young person's wellbeing</w:t>
      </w:r>
      <w:bookmarkEnd w:id="14"/>
    </w:p>
    <w:p w:rsidR="004D1604" w:rsidRPr="004D1604" w:rsidRDefault="004D1604" w:rsidP="004D1604">
      <w:pPr>
        <w:rPr>
          <w:szCs w:val="24"/>
        </w:rPr>
      </w:pPr>
      <w:r w:rsidRPr="004D1604">
        <w:rPr>
          <w:szCs w:val="24"/>
        </w:rPr>
        <w:t xml:space="preserve">The NSPCC carried out research to find out how adults can better respond to a child who is disclosing abuse (Baker et al, 2019). We found three key interpersonal skills that help a child feel they are being listened to and taken seriously: </w:t>
      </w:r>
    </w:p>
    <w:p w:rsidR="004D1604" w:rsidRPr="004D1604" w:rsidRDefault="004D1604" w:rsidP="004D1604">
      <w:pPr>
        <w:pStyle w:val="ListParagraph"/>
        <w:numPr>
          <w:ilvl w:val="0"/>
          <w:numId w:val="15"/>
        </w:numPr>
        <w:rPr>
          <w:szCs w:val="24"/>
        </w:rPr>
      </w:pPr>
      <w:r w:rsidRPr="004D1604">
        <w:rPr>
          <w:szCs w:val="24"/>
        </w:rPr>
        <w:t>show you care, help them open up: Give your full attention to the child or young person and keep your body language open and encouraging. Be compassionate, be understanding and reassure them their feelings are important. Phrases such as ‘you’ve shown such courage today’ help.</w:t>
      </w:r>
    </w:p>
    <w:p w:rsidR="004D1604" w:rsidRPr="004D1604" w:rsidRDefault="004D1604" w:rsidP="004D1604">
      <w:pPr>
        <w:pStyle w:val="ListParagraph"/>
        <w:numPr>
          <w:ilvl w:val="0"/>
          <w:numId w:val="15"/>
        </w:numPr>
        <w:rPr>
          <w:szCs w:val="24"/>
        </w:rPr>
      </w:pPr>
      <w:r w:rsidRPr="004D1604">
        <w:rPr>
          <w:szCs w:val="24"/>
        </w:rPr>
        <w:t>take your time, slow down: Respect pauses and don’t interrupt the child – let them go at their own pace. Recognise and respond to their body language. And remember that it may take several conversations for them to share what’s happened to them.</w:t>
      </w:r>
    </w:p>
    <w:p w:rsidR="004D1604" w:rsidRPr="004D1604" w:rsidRDefault="004D1604" w:rsidP="004D1604">
      <w:pPr>
        <w:pStyle w:val="ListParagraph"/>
        <w:numPr>
          <w:ilvl w:val="0"/>
          <w:numId w:val="15"/>
        </w:numPr>
        <w:rPr>
          <w:szCs w:val="24"/>
        </w:rPr>
      </w:pPr>
      <w:r w:rsidRPr="004D1604">
        <w:rPr>
          <w:szCs w:val="24"/>
        </w:rPr>
        <w:t>show you understand, reflect back: Make it clear you’re interested in what the child is telling you. Reflect back what they’ve said to check your understanding – and use their language to show it’s their experience.</w:t>
      </w:r>
    </w:p>
    <w:p w:rsidR="004D1604" w:rsidRPr="004D1604" w:rsidRDefault="004D1604" w:rsidP="004D1604">
      <w:pPr>
        <w:rPr>
          <w:szCs w:val="24"/>
        </w:rPr>
      </w:pPr>
      <w:r w:rsidRPr="004D1604">
        <w:rPr>
          <w:szCs w:val="24"/>
        </w:rPr>
        <w:t>If a child tells you they are experiencing abuse, it’s important to reassure them that they’ve done the right thing in telling you. Make sure they know that abuse is never their fault.</w:t>
      </w:r>
    </w:p>
    <w:p w:rsidR="004D1604" w:rsidRPr="004D1604" w:rsidRDefault="004D1604" w:rsidP="004D1604">
      <w:pPr>
        <w:rPr>
          <w:szCs w:val="24"/>
        </w:rPr>
      </w:pPr>
      <w:r w:rsidRPr="004D1604">
        <w:rPr>
          <w:szCs w:val="24"/>
        </w:rPr>
        <w:t>Never talk to the alleged perpetrator about the child’s disclosure. This could make things a lot worse for the child.</w:t>
      </w:r>
    </w:p>
    <w:p w:rsidR="004D1604" w:rsidRPr="004D1604" w:rsidRDefault="004D1604" w:rsidP="004D1604">
      <w:pPr>
        <w:rPr>
          <w:szCs w:val="24"/>
        </w:rPr>
      </w:pPr>
      <w:r w:rsidRPr="004D1604">
        <w:rPr>
          <w:szCs w:val="24"/>
        </w:rPr>
        <w:t>It’s vital that any child who is trying to disclose abuse feels that they are being listened to and taken seriously.</w:t>
      </w:r>
    </w:p>
    <w:p w:rsidR="004D1604" w:rsidRPr="004D1604" w:rsidRDefault="004D1604" w:rsidP="004D1604">
      <w:pPr>
        <w:rPr>
          <w:szCs w:val="24"/>
        </w:rPr>
      </w:pPr>
      <w:r w:rsidRPr="004D1604">
        <w:rPr>
          <w:szCs w:val="24"/>
        </w:rPr>
        <w:t>But there can be a risk that if professionals just believe the child’s account without thoroughly investigating the situation, this can lead to unfair bias against the alleged abuser as formal investigations progress (Child Protection Resource, 2018; Transparency Project, 2018).</w:t>
      </w:r>
    </w:p>
    <w:p w:rsidR="004D1604" w:rsidRDefault="004D1604" w:rsidP="004D1604">
      <w:pPr>
        <w:rPr>
          <w:szCs w:val="24"/>
        </w:rPr>
      </w:pPr>
      <w:r w:rsidRPr="004D1604">
        <w:rPr>
          <w:szCs w:val="24"/>
        </w:rPr>
        <w:t>This means it’s important to maintain an unbiased approach when responding to disclosures and follow your organisation’s procedures to ensure each case is treated in a fair and transparent manner and that the child gets the protection and support that they need.</w:t>
      </w:r>
    </w:p>
    <w:p w:rsidR="00953C22" w:rsidRDefault="00953C22" w:rsidP="00953C22">
      <w:pPr>
        <w:pStyle w:val="Heading2"/>
      </w:pPr>
      <w:bookmarkStart w:id="15" w:name="_Toc41489141"/>
      <w:r>
        <w:lastRenderedPageBreak/>
        <w:t>Concerns about a volunteer/other member of staff</w:t>
      </w:r>
      <w:bookmarkEnd w:id="15"/>
    </w:p>
    <w:p w:rsidR="00953C22" w:rsidRDefault="00953C22" w:rsidP="00953C22">
      <w:r>
        <w:t xml:space="preserve">If you are concerned that a member of staff in your organisation has abused an  child/adult with care &amp; support needs, you have a duty to report these concerns. </w:t>
      </w:r>
    </w:p>
    <w:p w:rsidR="00953C22" w:rsidRDefault="00953C22" w:rsidP="00953C22">
      <w:r>
        <w:t>You must inform the company directors immediately. If you are concerned that they have abused or neglected a child/adult with care &amp; support needs, you must inform another safeguarding lead, in your organisation. In exceptional circumstances where you do not feel safe or comfortable reporting the matter within your own organisation, or if you have already raised concerns with your managers but no action has been taken, you can report the concern to the local Lead Agency in your area.</w:t>
      </w:r>
    </w:p>
    <w:p w:rsidR="00953C22" w:rsidRPr="00953C22" w:rsidRDefault="00953C22" w:rsidP="00953C22">
      <w:r>
        <w:t xml:space="preserve"> In situations where informing a manager will involve delay in a high-risk situation you should report the concern to external agencies immediately.</w:t>
      </w:r>
    </w:p>
    <w:p w:rsidR="004D1604" w:rsidRPr="004D1604" w:rsidRDefault="00B3421C" w:rsidP="007C0450">
      <w:pPr>
        <w:pStyle w:val="Heading2"/>
      </w:pPr>
      <w:bookmarkStart w:id="16" w:name="_Toc41489142"/>
      <w:r>
        <w:t>Written records</w:t>
      </w:r>
      <w:bookmarkEnd w:id="16"/>
      <w:r w:rsidR="00953C22">
        <w:t xml:space="preserve"> </w:t>
      </w:r>
    </w:p>
    <w:p w:rsidR="00953C22" w:rsidRDefault="00953C22" w:rsidP="004D1604">
      <w:r>
        <w:t xml:space="preserve">As soon as possible on the same day, make a written record of what you have seen, been told or have concerns about. Try to make sure anyone else who saw or heard anything relating to the concern also makes a written report. </w:t>
      </w:r>
    </w:p>
    <w:p w:rsidR="00953C22" w:rsidRDefault="00953C22" w:rsidP="004D1604">
      <w:r>
        <w:t xml:space="preserve">The written report will need to include: </w:t>
      </w:r>
    </w:p>
    <w:p w:rsidR="00953C22" w:rsidRDefault="00953C22" w:rsidP="00953C22">
      <w:pPr>
        <w:pStyle w:val="ListParagraph"/>
        <w:numPr>
          <w:ilvl w:val="0"/>
          <w:numId w:val="22"/>
        </w:numPr>
      </w:pPr>
      <w:r>
        <w:t>the date and time when the disclosure was made, or when you were told about / witnessed the incident/s</w:t>
      </w:r>
    </w:p>
    <w:p w:rsidR="00953C22" w:rsidRDefault="00953C22" w:rsidP="00953C22">
      <w:pPr>
        <w:pStyle w:val="ListParagraph"/>
        <w:numPr>
          <w:ilvl w:val="0"/>
          <w:numId w:val="22"/>
        </w:numPr>
      </w:pPr>
      <w:r>
        <w:t>who was involved, any other witnesses including service-users and other staff,</w:t>
      </w:r>
    </w:p>
    <w:p w:rsidR="00953C22" w:rsidRDefault="00953C22" w:rsidP="00953C22">
      <w:pPr>
        <w:pStyle w:val="ListParagraph"/>
        <w:numPr>
          <w:ilvl w:val="0"/>
          <w:numId w:val="22"/>
        </w:numPr>
      </w:pPr>
      <w:r>
        <w:t>exactly what happened or what you were told, in the person’s own words, keeping it factual and not interpreting what you saw or were told,</w:t>
      </w:r>
    </w:p>
    <w:p w:rsidR="00953C22" w:rsidRDefault="00953C22" w:rsidP="00953C22">
      <w:pPr>
        <w:pStyle w:val="ListParagraph"/>
        <w:numPr>
          <w:ilvl w:val="0"/>
          <w:numId w:val="22"/>
        </w:numPr>
      </w:pPr>
      <w:r>
        <w:t xml:space="preserve">the views and wishes of the adult, </w:t>
      </w:r>
    </w:p>
    <w:p w:rsidR="00953C22" w:rsidRDefault="00953C22" w:rsidP="00953C22">
      <w:pPr>
        <w:pStyle w:val="ListParagraph"/>
        <w:numPr>
          <w:ilvl w:val="0"/>
          <w:numId w:val="22"/>
        </w:numPr>
      </w:pPr>
      <w:r>
        <w:t>the appearance and behaviour of the adult and/or the person making the disclosure,</w:t>
      </w:r>
    </w:p>
    <w:p w:rsidR="00953C22" w:rsidRDefault="00953C22" w:rsidP="00953C22">
      <w:pPr>
        <w:pStyle w:val="ListParagraph"/>
        <w:numPr>
          <w:ilvl w:val="0"/>
          <w:numId w:val="22"/>
        </w:numPr>
      </w:pPr>
      <w:r>
        <w:t>any injuries observed,</w:t>
      </w:r>
    </w:p>
    <w:p w:rsidR="00953C22" w:rsidRDefault="00953C22" w:rsidP="00953C22">
      <w:pPr>
        <w:pStyle w:val="ListParagraph"/>
        <w:numPr>
          <w:ilvl w:val="0"/>
          <w:numId w:val="22"/>
        </w:numPr>
      </w:pPr>
      <w:r>
        <w:t>any actions and decisions taken at this point,</w:t>
      </w:r>
    </w:p>
    <w:p w:rsidR="00953C22" w:rsidRDefault="00953C22" w:rsidP="00953C22">
      <w:pPr>
        <w:pStyle w:val="ListParagraph"/>
        <w:numPr>
          <w:ilvl w:val="0"/>
          <w:numId w:val="22"/>
        </w:numPr>
      </w:pPr>
      <w:r>
        <w:t xml:space="preserve">any other relevant information, e.g. previous incidents that have caused you concern. </w:t>
      </w:r>
    </w:p>
    <w:p w:rsidR="00953C22" w:rsidRDefault="00953C22" w:rsidP="004D1604">
      <w:r>
        <w:t>Remember:</w:t>
      </w:r>
    </w:p>
    <w:p w:rsidR="00953C22" w:rsidRDefault="00953C22" w:rsidP="00953C22">
      <w:pPr>
        <w:pStyle w:val="ListParagraph"/>
        <w:numPr>
          <w:ilvl w:val="0"/>
          <w:numId w:val="23"/>
        </w:numPr>
      </w:pPr>
      <w:r>
        <w:t>include as much detail as possible,</w:t>
      </w:r>
    </w:p>
    <w:p w:rsidR="00953C22" w:rsidRDefault="00953C22" w:rsidP="00953C22">
      <w:pPr>
        <w:pStyle w:val="ListParagraph"/>
        <w:numPr>
          <w:ilvl w:val="0"/>
          <w:numId w:val="23"/>
        </w:numPr>
      </w:pPr>
      <w:r>
        <w:t>make sure the written report is legible</w:t>
      </w:r>
    </w:p>
    <w:p w:rsidR="00953C22" w:rsidRDefault="00953C22" w:rsidP="00953C22">
      <w:pPr>
        <w:pStyle w:val="ListParagraph"/>
        <w:numPr>
          <w:ilvl w:val="0"/>
          <w:numId w:val="23"/>
        </w:numPr>
      </w:pPr>
      <w:r>
        <w:t>written or printed in black ink, and is of a quality that can be photocopied</w:t>
      </w:r>
    </w:p>
    <w:p w:rsidR="00953C22" w:rsidRDefault="00953C22" w:rsidP="00953C22">
      <w:pPr>
        <w:pStyle w:val="ListParagraph"/>
        <w:numPr>
          <w:ilvl w:val="0"/>
          <w:numId w:val="23"/>
        </w:numPr>
      </w:pPr>
      <w:r>
        <w:t>make sure you have printed your name on the report and that it is signed and dated,</w:t>
      </w:r>
    </w:p>
    <w:p w:rsidR="00953C22" w:rsidRDefault="00953C22" w:rsidP="00953C22">
      <w:pPr>
        <w:pStyle w:val="ListParagraph"/>
        <w:numPr>
          <w:ilvl w:val="0"/>
          <w:numId w:val="23"/>
        </w:numPr>
      </w:pPr>
      <w:r>
        <w:t>keep the report/s confidential, storing them in a safe &amp; secure place until needed.</w:t>
      </w:r>
    </w:p>
    <w:p w:rsidR="00953C22" w:rsidRDefault="00953C22" w:rsidP="00953C22">
      <w:pPr>
        <w:pStyle w:val="ListParagraph"/>
        <w:numPr>
          <w:ilvl w:val="0"/>
          <w:numId w:val="23"/>
        </w:numPr>
      </w:pPr>
      <w:r>
        <w:t>keep the report factual as far as possible;  if it contains your opinion or an assessment, it should be clearly stated as such and be backed up by factual evidence</w:t>
      </w:r>
    </w:p>
    <w:p w:rsidR="00953C22" w:rsidRDefault="00953C22" w:rsidP="00953C22">
      <w:pPr>
        <w:pStyle w:val="ListParagraph"/>
        <w:numPr>
          <w:ilvl w:val="0"/>
          <w:numId w:val="23"/>
        </w:numPr>
      </w:pPr>
      <w:r>
        <w:t xml:space="preserve">information from another person should be clearly attributed to them. </w:t>
      </w:r>
    </w:p>
    <w:p w:rsidR="007C0450" w:rsidRPr="004D1604" w:rsidRDefault="007C0450" w:rsidP="007C0450">
      <w:pPr>
        <w:pStyle w:val="Heading2"/>
      </w:pPr>
      <w:bookmarkStart w:id="17" w:name="_Toc41489143"/>
      <w:r>
        <w:lastRenderedPageBreak/>
        <w:t>Contacting External Services</w:t>
      </w:r>
      <w:bookmarkEnd w:id="17"/>
    </w:p>
    <w:p w:rsidR="00EA1FB8" w:rsidRPr="007C0450" w:rsidRDefault="00EA1FB8" w:rsidP="00EA1FB8">
      <w:r w:rsidRPr="007C0450">
        <w:t>Contact the police. They will assess the situation and take the appropri</w:t>
      </w:r>
      <w:r>
        <w:t>ate action to protect the child/vulnerable person.</w:t>
      </w:r>
    </w:p>
    <w:p w:rsidR="00EA1FB8" w:rsidRDefault="00EA1FB8" w:rsidP="00EA1FB8">
      <w:r w:rsidRPr="007C0450">
        <w:t>Contact the NSPCC Helpline on 0808 800 5000 or by emailing help@nspcc.org.uk. Our trained professionals will talk through your concerns with you, give you expert advice and take action to protect the child as appropriate. This may include making a referral to the local authority.</w:t>
      </w:r>
    </w:p>
    <w:p w:rsidR="00EA1FB8" w:rsidRDefault="00EA1FB8" w:rsidP="00EA1FB8">
      <w:r>
        <w:t xml:space="preserve">If you have made a verbal referral to local children's services you should follow this up with a written referral as soon as possible, ideally within 48 hours. </w:t>
      </w:r>
    </w:p>
    <w:p w:rsidR="00EA1FB8" w:rsidRDefault="00EA1FB8" w:rsidP="00EA1FB8">
      <w:r>
        <w:t xml:space="preserve">Always report any safeguarding concerns or actions taken to the directors of New Baby Network CIC. If you’re not comfortable with how your organisation has responded to your report, contact the </w:t>
      </w:r>
      <w:proofErr w:type="spellStart"/>
      <w:r>
        <w:t>Whistleblowing</w:t>
      </w:r>
      <w:proofErr w:type="spellEnd"/>
      <w:r>
        <w:t xml:space="preserve"> Advice Line to discuss your concerns.</w:t>
      </w:r>
    </w:p>
    <w:p w:rsidR="007C0450" w:rsidRDefault="007C0450" w:rsidP="007C0450">
      <w:r w:rsidRPr="007C0450">
        <w:t xml:space="preserve">Contact your local </w:t>
      </w:r>
      <w:r w:rsidR="00B3421C">
        <w:t>safeguarding</w:t>
      </w:r>
      <w:r w:rsidRPr="007C0450">
        <w:t xml:space="preserve"> services. </w:t>
      </w:r>
    </w:p>
    <w:p w:rsidR="00B3421C" w:rsidRDefault="00B3421C" w:rsidP="00B3421C">
      <w:pPr>
        <w:pStyle w:val="Heading3"/>
      </w:pPr>
      <w:bookmarkStart w:id="18" w:name="_Toc41489144"/>
      <w:r>
        <w:t>Sandwell</w:t>
      </w:r>
      <w:bookmarkEnd w:id="18"/>
    </w:p>
    <w:p w:rsidR="001E428F" w:rsidRPr="001E428F" w:rsidRDefault="001E428F" w:rsidP="00EA1FB8">
      <w:pPr>
        <w:contextualSpacing/>
        <w:rPr>
          <w:u w:val="single"/>
        </w:rPr>
      </w:pPr>
      <w:r w:rsidRPr="001E428F">
        <w:rPr>
          <w:u w:val="single"/>
        </w:rPr>
        <w:t>For children</w:t>
      </w:r>
    </w:p>
    <w:p w:rsidR="001E428F" w:rsidRDefault="001E428F" w:rsidP="00EA1FB8">
      <w:pPr>
        <w:contextualSpacing/>
      </w:pPr>
      <w:r w:rsidRPr="001E428F">
        <w:t xml:space="preserve">Contact Sandwell Multi Agency Safeguarding Hub (MASH) on 0121 569 3100 </w:t>
      </w:r>
      <w:hyperlink r:id="rId11" w:history="1">
        <w:r>
          <w:rPr>
            <w:rStyle w:val="Hyperlink"/>
          </w:rPr>
          <w:t>https://www.sandwellcsp.org.uk/key-safeguarding-issues/report-a-concern/</w:t>
        </w:r>
      </w:hyperlink>
    </w:p>
    <w:p w:rsidR="001E428F" w:rsidRPr="001E428F" w:rsidRDefault="001E428F" w:rsidP="00EA1FB8">
      <w:pPr>
        <w:contextualSpacing/>
        <w:rPr>
          <w:u w:val="single"/>
        </w:rPr>
      </w:pPr>
      <w:r w:rsidRPr="001E428F">
        <w:rPr>
          <w:u w:val="single"/>
        </w:rPr>
        <w:t xml:space="preserve">For adults </w:t>
      </w:r>
    </w:p>
    <w:p w:rsidR="001E428F" w:rsidRDefault="001E428F" w:rsidP="00EA1FB8">
      <w:pPr>
        <w:contextualSpacing/>
      </w:pPr>
      <w:r w:rsidRPr="001E428F">
        <w:t xml:space="preserve"> 0121 569 2266 or email us sandwell_enquiry@sandwell.gov.uk. 9am to 5.30pm Monday to Thursday, and 9am to 5pm on Fridays. Outside these hours call 0121 569 2355.</w:t>
      </w:r>
    </w:p>
    <w:p w:rsidR="00B3421C" w:rsidRPr="00B3421C" w:rsidRDefault="00B3421C" w:rsidP="00B3421C">
      <w:pPr>
        <w:pStyle w:val="Heading3"/>
      </w:pPr>
      <w:bookmarkStart w:id="19" w:name="_Toc41489145"/>
      <w:r w:rsidRPr="00B3421C">
        <w:t>Dudley</w:t>
      </w:r>
      <w:bookmarkEnd w:id="19"/>
    </w:p>
    <w:p w:rsidR="00B3421C" w:rsidRDefault="00B3421C" w:rsidP="00EA1FB8">
      <w:pPr>
        <w:spacing w:line="240" w:lineRule="auto"/>
        <w:contextualSpacing/>
      </w:pPr>
      <w:r>
        <w:t>Dudley Safeguarding People Partnership Board</w:t>
      </w:r>
    </w:p>
    <w:p w:rsidR="00B3421C" w:rsidRDefault="00B3421C" w:rsidP="00EA1FB8">
      <w:pPr>
        <w:spacing w:line="240" w:lineRule="auto"/>
        <w:contextualSpacing/>
      </w:pPr>
      <w:r>
        <w:t>3-5 St James's Road, Dudley, West Midlands DY1 1HZ</w:t>
      </w:r>
    </w:p>
    <w:p w:rsidR="00B3421C" w:rsidRPr="001E428F" w:rsidRDefault="00B3421C" w:rsidP="00EA1FB8">
      <w:pPr>
        <w:spacing w:line="240" w:lineRule="auto"/>
        <w:contextualSpacing/>
        <w:rPr>
          <w:u w:val="single"/>
        </w:rPr>
      </w:pPr>
      <w:r w:rsidRPr="001E428F">
        <w:rPr>
          <w:u w:val="single"/>
        </w:rPr>
        <w:t>For children</w:t>
      </w:r>
    </w:p>
    <w:p w:rsidR="00B3421C" w:rsidRDefault="00B3421C" w:rsidP="00EA1FB8">
      <w:pPr>
        <w:spacing w:line="240" w:lineRule="auto"/>
        <w:contextualSpacing/>
      </w:pPr>
      <w:r>
        <w:t>0300 555 0050</w:t>
      </w:r>
    </w:p>
    <w:p w:rsidR="00B3421C" w:rsidRPr="001E428F" w:rsidRDefault="00B3421C" w:rsidP="00EA1FB8">
      <w:pPr>
        <w:spacing w:line="240" w:lineRule="auto"/>
        <w:contextualSpacing/>
        <w:rPr>
          <w:u w:val="single"/>
        </w:rPr>
      </w:pPr>
      <w:r w:rsidRPr="001E428F">
        <w:rPr>
          <w:u w:val="single"/>
        </w:rPr>
        <w:t>For adults</w:t>
      </w:r>
    </w:p>
    <w:p w:rsidR="00B3421C" w:rsidRDefault="00B3421C" w:rsidP="00EA1FB8">
      <w:pPr>
        <w:spacing w:line="240" w:lineRule="auto"/>
        <w:contextualSpacing/>
      </w:pPr>
      <w:r>
        <w:t>0300 555 0055</w:t>
      </w:r>
    </w:p>
    <w:p w:rsidR="00B3421C" w:rsidRPr="001E428F" w:rsidRDefault="00B3421C" w:rsidP="00EA1FB8">
      <w:pPr>
        <w:spacing w:line="240" w:lineRule="auto"/>
        <w:contextualSpacing/>
        <w:rPr>
          <w:u w:val="single"/>
        </w:rPr>
      </w:pPr>
      <w:r w:rsidRPr="001E428F">
        <w:rPr>
          <w:u w:val="single"/>
        </w:rPr>
        <w:t>Out of office hours</w:t>
      </w:r>
    </w:p>
    <w:p w:rsidR="00B3421C" w:rsidRDefault="00B3421C" w:rsidP="00EA1FB8">
      <w:pPr>
        <w:spacing w:line="240" w:lineRule="auto"/>
        <w:contextualSpacing/>
      </w:pPr>
      <w:r>
        <w:t xml:space="preserve">0300 555 8574 </w:t>
      </w:r>
    </w:p>
    <w:p w:rsidR="001E428F" w:rsidRDefault="001E428F" w:rsidP="001E428F">
      <w:pPr>
        <w:pStyle w:val="Heading3"/>
      </w:pPr>
      <w:bookmarkStart w:id="20" w:name="_Toc41489146"/>
      <w:r>
        <w:t>Birmingham</w:t>
      </w:r>
      <w:bookmarkEnd w:id="20"/>
    </w:p>
    <w:p w:rsidR="001E428F" w:rsidRDefault="001E428F" w:rsidP="00EA1FB8">
      <w:pPr>
        <w:contextualSpacing/>
      </w:pPr>
      <w:hyperlink r:id="rId12" w:history="1">
        <w:r>
          <w:rPr>
            <w:rStyle w:val="Hyperlink"/>
          </w:rPr>
          <w:t>https://www.bsab.org/how-to-report-abuse/</w:t>
        </w:r>
      </w:hyperlink>
    </w:p>
    <w:p w:rsidR="001E428F" w:rsidRPr="001E428F" w:rsidRDefault="001E428F" w:rsidP="00EA1FB8">
      <w:pPr>
        <w:contextualSpacing/>
        <w:rPr>
          <w:u w:val="single"/>
        </w:rPr>
      </w:pPr>
      <w:r w:rsidRPr="001E428F">
        <w:rPr>
          <w:u w:val="single"/>
        </w:rPr>
        <w:t>For children</w:t>
      </w:r>
    </w:p>
    <w:p w:rsidR="001E428F" w:rsidRDefault="001E428F" w:rsidP="00EA1FB8">
      <w:pPr>
        <w:contextualSpacing/>
      </w:pPr>
      <w:r>
        <w:t>Monday to Thursday: 8:45am to 5:15pm</w:t>
      </w:r>
    </w:p>
    <w:p w:rsidR="001E428F" w:rsidRDefault="001E428F" w:rsidP="00EA1FB8">
      <w:pPr>
        <w:contextualSpacing/>
      </w:pPr>
      <w:r>
        <w:t>Friday: 8:45am to 4:15pm</w:t>
      </w:r>
    </w:p>
    <w:p w:rsidR="001E428F" w:rsidRDefault="001E428F" w:rsidP="00EA1FB8">
      <w:pPr>
        <w:contextualSpacing/>
      </w:pPr>
      <w:r>
        <w:t>Telephone: 0121 303 1888</w:t>
      </w:r>
    </w:p>
    <w:p w:rsidR="001E428F" w:rsidRDefault="001E428F" w:rsidP="00EA1FB8">
      <w:pPr>
        <w:contextualSpacing/>
      </w:pPr>
      <w:r>
        <w:t>Emergency out-of-hours</w:t>
      </w:r>
    </w:p>
    <w:p w:rsidR="001E428F" w:rsidRDefault="001E428F" w:rsidP="00EA1FB8">
      <w:pPr>
        <w:contextualSpacing/>
      </w:pPr>
      <w:r>
        <w:t>Telephone: 0121 675 4806</w:t>
      </w:r>
    </w:p>
    <w:p w:rsidR="001E428F" w:rsidRPr="001E428F" w:rsidRDefault="001E428F" w:rsidP="00EA1FB8">
      <w:pPr>
        <w:contextualSpacing/>
        <w:rPr>
          <w:u w:val="single"/>
        </w:rPr>
      </w:pPr>
      <w:r w:rsidRPr="001E428F">
        <w:rPr>
          <w:u w:val="single"/>
        </w:rPr>
        <w:t>For adults</w:t>
      </w:r>
    </w:p>
    <w:p w:rsidR="001E428F" w:rsidRDefault="001E428F" w:rsidP="00EA1FB8">
      <w:pPr>
        <w:contextualSpacing/>
      </w:pPr>
      <w:hyperlink r:id="rId13" w:anchor="!/onbehalfof" w:history="1">
        <w:r>
          <w:rPr>
            <w:rStyle w:val="Hyperlink"/>
          </w:rPr>
          <w:t>https://birmingham.mylifeportal.co.uk/form/sgc2-1#!/onbehalfof</w:t>
        </w:r>
      </w:hyperlink>
    </w:p>
    <w:p w:rsidR="001E428F" w:rsidRDefault="001E428F" w:rsidP="00EA1FB8">
      <w:pPr>
        <w:contextualSpacing/>
      </w:pPr>
      <w:r>
        <w:t>Email: ACAP@birmingham.gov.uk</w:t>
      </w:r>
    </w:p>
    <w:p w:rsidR="001E428F" w:rsidRDefault="001E428F" w:rsidP="00EA1FB8">
      <w:pPr>
        <w:contextualSpacing/>
      </w:pPr>
      <w:r>
        <w:t>Telephone: 0121 303 1234</w:t>
      </w:r>
    </w:p>
    <w:p w:rsidR="001E428F" w:rsidRPr="001E428F" w:rsidRDefault="001E428F" w:rsidP="00EA1FB8">
      <w:pPr>
        <w:contextualSpacing/>
      </w:pPr>
      <w:r>
        <w:t>Text Relay: dial 18001 followed by the full national phone number</w:t>
      </w:r>
    </w:p>
    <w:p w:rsidR="00B3421C" w:rsidRDefault="00953C22" w:rsidP="00EA1FB8">
      <w:pPr>
        <w:pStyle w:val="Heading2"/>
      </w:pPr>
      <w:bookmarkStart w:id="21" w:name="_Toc41489147"/>
      <w:r>
        <w:t>Actions of the directors/safeguarding leads</w:t>
      </w:r>
      <w:bookmarkEnd w:id="21"/>
    </w:p>
    <w:p w:rsidR="00953C22" w:rsidRDefault="00953C22" w:rsidP="007C0450">
      <w:r>
        <w:t>The line manager or the adult safeguarding lead within the organisation identifying</w:t>
      </w:r>
      <w:r w:rsidR="00EA1FB8">
        <w:t xml:space="preserve"> or receiving</w:t>
      </w:r>
      <w:r>
        <w:t xml:space="preserve"> the concern should decide on the most appropriate course of action without delay. This should include:</w:t>
      </w:r>
    </w:p>
    <w:p w:rsidR="00953C22" w:rsidRDefault="00953C22" w:rsidP="00953C22">
      <w:pPr>
        <w:pStyle w:val="ListParagraph"/>
        <w:numPr>
          <w:ilvl w:val="0"/>
          <w:numId w:val="24"/>
        </w:numPr>
      </w:pPr>
      <w:r>
        <w:t>Check and review actions already taken and decisions made</w:t>
      </w:r>
    </w:p>
    <w:p w:rsidR="00953C22" w:rsidRDefault="00953C22" w:rsidP="00953C22">
      <w:pPr>
        <w:pStyle w:val="ListParagraph"/>
        <w:numPr>
          <w:ilvl w:val="0"/>
          <w:numId w:val="24"/>
        </w:numPr>
      </w:pPr>
      <w:r>
        <w:t>If not already done so, make an evaluation of the risk to the person</w:t>
      </w:r>
    </w:p>
    <w:p w:rsidR="00953C22" w:rsidRDefault="00953C22" w:rsidP="00953C22">
      <w:pPr>
        <w:pStyle w:val="ListParagraph"/>
        <w:numPr>
          <w:ilvl w:val="0"/>
          <w:numId w:val="24"/>
        </w:numPr>
      </w:pPr>
      <w:r>
        <w:t xml:space="preserve"> Wherever it is safe, speak to (or decide who is the best placed person to speak to) the adult to gain their views about the concern and what they would like to happen next</w:t>
      </w:r>
    </w:p>
    <w:p w:rsidR="00953C22" w:rsidRDefault="00953C22" w:rsidP="00953C22">
      <w:pPr>
        <w:pStyle w:val="ListParagraph"/>
        <w:numPr>
          <w:ilvl w:val="0"/>
          <w:numId w:val="24"/>
        </w:numPr>
      </w:pPr>
      <w:r>
        <w:t>Take reasonable and practical steps to safeguard the person</w:t>
      </w:r>
    </w:p>
    <w:p w:rsidR="00953C22" w:rsidRDefault="00953C22" w:rsidP="00953C22">
      <w:pPr>
        <w:pStyle w:val="ListParagraph"/>
        <w:numPr>
          <w:ilvl w:val="0"/>
          <w:numId w:val="24"/>
        </w:numPr>
      </w:pPr>
      <w:r>
        <w:t>Consider referring to the police if the suspected abuse is a crime. If the matter is to be referred to the police, discuss risk management and any potential forensic considerations with the police.</w:t>
      </w:r>
    </w:p>
    <w:p w:rsidR="00953C22" w:rsidRDefault="00953C22" w:rsidP="00953C22">
      <w:pPr>
        <w:pStyle w:val="ListParagraph"/>
        <w:numPr>
          <w:ilvl w:val="0"/>
          <w:numId w:val="24"/>
        </w:numPr>
      </w:pPr>
      <w:r>
        <w:t xml:space="preserve">Arrange any necessary emergency medical treatment. Note that offences of a sexual nature will require expert advice from the police. </w:t>
      </w:r>
    </w:p>
    <w:p w:rsidR="00953C22" w:rsidRDefault="00953C22" w:rsidP="00953C22">
      <w:pPr>
        <w:pStyle w:val="ListParagraph"/>
        <w:numPr>
          <w:ilvl w:val="0"/>
          <w:numId w:val="24"/>
        </w:numPr>
      </w:pPr>
      <w:r>
        <w:t xml:space="preserve">Make sure that other people are not at risk. </w:t>
      </w:r>
    </w:p>
    <w:p w:rsidR="00953C22" w:rsidRDefault="00953C22" w:rsidP="00953C22">
      <w:pPr>
        <w:pStyle w:val="ListParagraph"/>
        <w:numPr>
          <w:ilvl w:val="0"/>
          <w:numId w:val="24"/>
        </w:numPr>
      </w:pPr>
      <w:r>
        <w:t xml:space="preserve">Take action in line with the organisation’s disciplinary procedures, as appropriate, if a member of staff is alleged to have caused harm. </w:t>
      </w:r>
    </w:p>
    <w:p w:rsidR="00953C22" w:rsidRDefault="00953C22" w:rsidP="00953C22">
      <w:pPr>
        <w:pStyle w:val="ListParagraph"/>
        <w:numPr>
          <w:ilvl w:val="0"/>
          <w:numId w:val="24"/>
        </w:numPr>
      </w:pPr>
      <w:r>
        <w:t>Ensure that records are made of any concerns, and that decisions are clearly recorded with the rationale for the decisions explained.</w:t>
      </w:r>
    </w:p>
    <w:p w:rsidR="007C0450" w:rsidRDefault="007C0450" w:rsidP="007C0450">
      <w:pPr>
        <w:pStyle w:val="Heading2"/>
      </w:pPr>
      <w:bookmarkStart w:id="22" w:name="_Toc41489148"/>
      <w:r>
        <w:t>Mandatory Reporting</w:t>
      </w:r>
      <w:bookmarkEnd w:id="22"/>
    </w:p>
    <w:p w:rsidR="007C0450" w:rsidRDefault="007C0450" w:rsidP="007C0450">
      <w:pPr>
        <w:pStyle w:val="Heading3"/>
      </w:pPr>
      <w:bookmarkStart w:id="23" w:name="_Toc41489149"/>
      <w:r>
        <w:t>Female genital mutilation (FGM)</w:t>
      </w:r>
      <w:bookmarkEnd w:id="23"/>
    </w:p>
    <w:p w:rsidR="007C0450" w:rsidRDefault="007C0450" w:rsidP="007C0450">
      <w:r>
        <w:t>It is illegal to carry out FGM in the UK. It is also a criminal offence for UK nationals or permanent UK residents to perform FGM overseas or take their child abroad to have FGM carried out. In England and Wales, regulated health and social care professionals and teachers must make a report to the police, if, in the course of their duties:</w:t>
      </w:r>
    </w:p>
    <w:p w:rsidR="007C0450" w:rsidRDefault="007C0450" w:rsidP="007C0450">
      <w:pPr>
        <w:pStyle w:val="ListParagraph"/>
        <w:numPr>
          <w:ilvl w:val="0"/>
          <w:numId w:val="21"/>
        </w:numPr>
      </w:pPr>
      <w:r>
        <w:t>they are informed by a child under the age of 18 that they have undergone an act of FGM</w:t>
      </w:r>
    </w:p>
    <w:p w:rsidR="007C0450" w:rsidRPr="007C0450" w:rsidRDefault="007C0450" w:rsidP="007C0450">
      <w:pPr>
        <w:pStyle w:val="ListParagraph"/>
        <w:numPr>
          <w:ilvl w:val="0"/>
          <w:numId w:val="21"/>
        </w:numPr>
      </w:pPr>
      <w:r>
        <w:t>they observe physical signs that an act of FGM may have been carried out on a child under the age of 18.</w:t>
      </w:r>
    </w:p>
    <w:p w:rsidR="00EA1FB8" w:rsidRDefault="00EA1FB8">
      <w:pPr>
        <w:rPr>
          <w:rFonts w:asciiTheme="majorHAnsi" w:eastAsiaTheme="majorEastAsia" w:hAnsiTheme="majorHAnsi" w:cstheme="majorBidi"/>
          <w:b/>
          <w:bCs/>
          <w:color w:val="365F91" w:themeColor="accent1" w:themeShade="BF"/>
          <w:sz w:val="28"/>
          <w:szCs w:val="28"/>
        </w:rPr>
      </w:pPr>
      <w:bookmarkStart w:id="24" w:name="_Toc41489150"/>
      <w:r>
        <w:br w:type="page"/>
      </w:r>
    </w:p>
    <w:p w:rsidR="00C176A3" w:rsidRDefault="00C176A3" w:rsidP="00FB140E">
      <w:pPr>
        <w:pStyle w:val="Heading1"/>
      </w:pPr>
      <w:r w:rsidRPr="00210261">
        <w:lastRenderedPageBreak/>
        <w:t>Contact details</w:t>
      </w:r>
      <w:bookmarkEnd w:id="24"/>
    </w:p>
    <w:p w:rsidR="00210261" w:rsidRPr="00210261" w:rsidRDefault="00210261" w:rsidP="00C176A3">
      <w:pPr>
        <w:contextualSpacing/>
        <w:rPr>
          <w:rFonts w:cstheme="minorHAnsi"/>
          <w:b/>
          <w:szCs w:val="24"/>
          <w:u w:val="single"/>
        </w:rPr>
      </w:pPr>
    </w:p>
    <w:p w:rsidR="00C176A3" w:rsidRPr="00C176A3" w:rsidRDefault="00C176A3" w:rsidP="00C176A3">
      <w:pPr>
        <w:contextualSpacing/>
        <w:rPr>
          <w:rFonts w:cstheme="minorHAnsi"/>
          <w:szCs w:val="24"/>
        </w:rPr>
      </w:pPr>
      <w:r w:rsidRPr="00C176A3">
        <w:rPr>
          <w:rFonts w:cstheme="minorHAnsi"/>
          <w:szCs w:val="24"/>
        </w:rPr>
        <w:t>Nominated child protection lead</w:t>
      </w:r>
    </w:p>
    <w:p w:rsidR="00C176A3" w:rsidRPr="00C176A3" w:rsidRDefault="00C176A3" w:rsidP="00C176A3">
      <w:pPr>
        <w:contextualSpacing/>
        <w:rPr>
          <w:rFonts w:cstheme="minorHAnsi"/>
          <w:szCs w:val="24"/>
        </w:rPr>
      </w:pPr>
      <w:r w:rsidRPr="00C176A3">
        <w:rPr>
          <w:rFonts w:cstheme="minorHAnsi"/>
          <w:szCs w:val="24"/>
        </w:rPr>
        <w:t>Name:</w:t>
      </w:r>
      <w:r w:rsidR="00806032">
        <w:rPr>
          <w:rFonts w:cstheme="minorHAnsi"/>
          <w:szCs w:val="24"/>
        </w:rPr>
        <w:t xml:space="preserve"> Brianna </w:t>
      </w:r>
      <w:proofErr w:type="spellStart"/>
      <w:r w:rsidR="00806032">
        <w:rPr>
          <w:rFonts w:cstheme="minorHAnsi"/>
          <w:szCs w:val="24"/>
        </w:rPr>
        <w:t>Dymond</w:t>
      </w:r>
      <w:proofErr w:type="spellEnd"/>
    </w:p>
    <w:p w:rsidR="00C176A3" w:rsidRPr="00C176A3" w:rsidRDefault="00C176A3" w:rsidP="00C176A3">
      <w:pPr>
        <w:contextualSpacing/>
        <w:rPr>
          <w:rFonts w:cstheme="minorHAnsi"/>
          <w:szCs w:val="24"/>
        </w:rPr>
      </w:pPr>
      <w:r w:rsidRPr="00C176A3">
        <w:rPr>
          <w:rFonts w:cstheme="minorHAnsi"/>
          <w:szCs w:val="24"/>
        </w:rPr>
        <w:t>Phone/email:</w:t>
      </w:r>
      <w:r w:rsidR="00806032">
        <w:rPr>
          <w:rFonts w:cstheme="minorHAnsi"/>
          <w:szCs w:val="24"/>
        </w:rPr>
        <w:t xml:space="preserve"> 07742394633 newbabynetwork@gmail.com</w:t>
      </w:r>
    </w:p>
    <w:p w:rsidR="00210261" w:rsidRDefault="00210261" w:rsidP="00C176A3">
      <w:pPr>
        <w:contextualSpacing/>
        <w:rPr>
          <w:rFonts w:cstheme="minorHAnsi"/>
          <w:szCs w:val="24"/>
        </w:rPr>
      </w:pPr>
    </w:p>
    <w:p w:rsidR="00C176A3" w:rsidRPr="00C176A3" w:rsidRDefault="00C176A3" w:rsidP="00C176A3">
      <w:pPr>
        <w:contextualSpacing/>
        <w:rPr>
          <w:rFonts w:cstheme="minorHAnsi"/>
          <w:szCs w:val="24"/>
        </w:rPr>
      </w:pPr>
      <w:r w:rsidRPr="00C176A3">
        <w:rPr>
          <w:rFonts w:cstheme="minorHAnsi"/>
          <w:szCs w:val="24"/>
        </w:rPr>
        <w:t>Deputy child protection lead(s)</w:t>
      </w:r>
    </w:p>
    <w:p w:rsidR="00C176A3" w:rsidRPr="00C176A3" w:rsidRDefault="00C176A3" w:rsidP="00C176A3">
      <w:pPr>
        <w:contextualSpacing/>
        <w:rPr>
          <w:rFonts w:cstheme="minorHAnsi"/>
          <w:szCs w:val="24"/>
        </w:rPr>
      </w:pPr>
      <w:r w:rsidRPr="00C176A3">
        <w:rPr>
          <w:rFonts w:cstheme="minorHAnsi"/>
          <w:szCs w:val="24"/>
        </w:rPr>
        <w:t>Name(s):</w:t>
      </w:r>
      <w:r w:rsidR="00806032">
        <w:rPr>
          <w:rFonts w:cstheme="minorHAnsi"/>
          <w:szCs w:val="24"/>
        </w:rPr>
        <w:t xml:space="preserve"> Ellie Shaw </w:t>
      </w:r>
    </w:p>
    <w:p w:rsidR="00C176A3" w:rsidRPr="00C176A3" w:rsidRDefault="00C176A3" w:rsidP="00C176A3">
      <w:pPr>
        <w:contextualSpacing/>
        <w:rPr>
          <w:rFonts w:cstheme="minorHAnsi"/>
          <w:szCs w:val="24"/>
        </w:rPr>
      </w:pPr>
      <w:r w:rsidRPr="00C176A3">
        <w:rPr>
          <w:rFonts w:cstheme="minorHAnsi"/>
          <w:szCs w:val="24"/>
        </w:rPr>
        <w:t>Phone/email:</w:t>
      </w:r>
      <w:r w:rsidR="00806032">
        <w:rPr>
          <w:rFonts w:cstheme="minorHAnsi"/>
          <w:szCs w:val="24"/>
        </w:rPr>
        <w:t xml:space="preserve"> newbabynetwork@gmail.com</w:t>
      </w:r>
    </w:p>
    <w:p w:rsidR="00C176A3" w:rsidRDefault="00C176A3" w:rsidP="00C176A3">
      <w:pPr>
        <w:contextualSpacing/>
        <w:rPr>
          <w:rFonts w:cstheme="minorHAnsi"/>
          <w:szCs w:val="24"/>
        </w:rPr>
      </w:pPr>
    </w:p>
    <w:p w:rsidR="00C176A3" w:rsidRPr="00C176A3" w:rsidRDefault="00C176A3" w:rsidP="00C176A3">
      <w:pPr>
        <w:contextualSpacing/>
        <w:rPr>
          <w:rFonts w:cstheme="minorHAnsi"/>
          <w:szCs w:val="24"/>
        </w:rPr>
      </w:pPr>
      <w:r w:rsidRPr="00C176A3">
        <w:rPr>
          <w:rFonts w:cstheme="minorHAnsi"/>
          <w:szCs w:val="24"/>
        </w:rPr>
        <w:t>NSPCC Helpline</w:t>
      </w:r>
    </w:p>
    <w:p w:rsidR="00C176A3" w:rsidRPr="00C176A3" w:rsidRDefault="00C176A3" w:rsidP="00C176A3">
      <w:pPr>
        <w:contextualSpacing/>
        <w:rPr>
          <w:rFonts w:cstheme="minorHAnsi"/>
          <w:szCs w:val="24"/>
        </w:rPr>
      </w:pPr>
      <w:r w:rsidRPr="00C176A3">
        <w:rPr>
          <w:rFonts w:cstheme="minorHAnsi"/>
          <w:szCs w:val="24"/>
        </w:rPr>
        <w:t>0808 800 5000</w:t>
      </w:r>
    </w:p>
    <w:p w:rsidR="00C176A3" w:rsidRPr="00C176A3" w:rsidRDefault="00C176A3" w:rsidP="00C176A3">
      <w:pPr>
        <w:contextualSpacing/>
        <w:rPr>
          <w:rFonts w:cstheme="minorHAnsi"/>
          <w:szCs w:val="24"/>
        </w:rPr>
      </w:pPr>
    </w:p>
    <w:p w:rsidR="00C176A3" w:rsidRPr="00C176A3" w:rsidRDefault="00C176A3" w:rsidP="00C176A3">
      <w:pPr>
        <w:contextualSpacing/>
        <w:rPr>
          <w:rFonts w:cstheme="minorHAnsi"/>
          <w:szCs w:val="24"/>
        </w:rPr>
      </w:pPr>
      <w:r w:rsidRPr="00C176A3">
        <w:rPr>
          <w:rFonts w:cstheme="minorHAnsi"/>
          <w:szCs w:val="24"/>
        </w:rPr>
        <w:t xml:space="preserve">This policy statement came into force </w:t>
      </w:r>
      <w:r w:rsidR="00806032">
        <w:rPr>
          <w:rFonts w:cstheme="minorHAnsi"/>
          <w:szCs w:val="24"/>
        </w:rPr>
        <w:t>21st May 2020</w:t>
      </w:r>
    </w:p>
    <w:p w:rsidR="00C176A3" w:rsidRPr="00C176A3" w:rsidRDefault="00C176A3" w:rsidP="00C176A3">
      <w:pPr>
        <w:contextualSpacing/>
        <w:rPr>
          <w:rFonts w:cstheme="minorHAnsi"/>
          <w:szCs w:val="24"/>
        </w:rPr>
      </w:pPr>
    </w:p>
    <w:p w:rsidR="00C176A3" w:rsidRDefault="00C176A3" w:rsidP="00C176A3">
      <w:pPr>
        <w:contextualSpacing/>
        <w:rPr>
          <w:rFonts w:cstheme="minorHAnsi"/>
          <w:szCs w:val="24"/>
        </w:rPr>
      </w:pPr>
      <w:r w:rsidRPr="00C176A3">
        <w:rPr>
          <w:rFonts w:cstheme="minorHAnsi"/>
          <w:szCs w:val="24"/>
        </w:rPr>
        <w:t>We are committed to reviewing our policy and good practice annually.  This policy statement and accompanying procedures were last reviewed on</w:t>
      </w:r>
      <w:r w:rsidR="00806032">
        <w:rPr>
          <w:rFonts w:cstheme="minorHAnsi"/>
          <w:szCs w:val="24"/>
        </w:rPr>
        <w:t xml:space="preserve"> 21st May 2020</w:t>
      </w:r>
    </w:p>
    <w:p w:rsidR="00806032" w:rsidRPr="00C176A3" w:rsidRDefault="00806032" w:rsidP="00C176A3">
      <w:pPr>
        <w:contextualSpacing/>
        <w:rPr>
          <w:rFonts w:cstheme="minorHAnsi"/>
          <w:szCs w:val="24"/>
        </w:rPr>
      </w:pPr>
    </w:p>
    <w:p w:rsidR="000D6E57" w:rsidRDefault="00C176A3" w:rsidP="006145BC">
      <w:pPr>
        <w:contextualSpacing/>
        <w:rPr>
          <w:rFonts w:cstheme="minorHAnsi"/>
          <w:szCs w:val="24"/>
        </w:rPr>
      </w:pPr>
      <w:r w:rsidRPr="00C176A3">
        <w:rPr>
          <w:rFonts w:cstheme="minorHAnsi"/>
          <w:szCs w:val="24"/>
        </w:rPr>
        <w:t xml:space="preserve">Signed: </w:t>
      </w:r>
      <w:proofErr w:type="spellStart"/>
      <w:r w:rsidR="00806032">
        <w:rPr>
          <w:rFonts w:cstheme="minorHAnsi"/>
          <w:szCs w:val="24"/>
        </w:rPr>
        <w:t>BDymond</w:t>
      </w:r>
      <w:proofErr w:type="spellEnd"/>
      <w:r w:rsidR="00806032">
        <w:rPr>
          <w:rFonts w:cstheme="minorHAnsi"/>
          <w:szCs w:val="24"/>
        </w:rPr>
        <w:tab/>
      </w:r>
      <w:r w:rsidR="00806032">
        <w:rPr>
          <w:rFonts w:cstheme="minorHAnsi"/>
          <w:szCs w:val="24"/>
        </w:rPr>
        <w:tab/>
      </w:r>
      <w:r w:rsidR="00806032">
        <w:rPr>
          <w:rFonts w:cstheme="minorHAnsi"/>
          <w:szCs w:val="24"/>
        </w:rPr>
        <w:tab/>
      </w:r>
      <w:r w:rsidRPr="00C176A3">
        <w:rPr>
          <w:rFonts w:cstheme="minorHAnsi"/>
          <w:szCs w:val="24"/>
        </w:rPr>
        <w:t xml:space="preserve">Date: </w:t>
      </w:r>
      <w:r w:rsidR="00806032">
        <w:rPr>
          <w:rFonts w:cstheme="minorHAnsi"/>
          <w:szCs w:val="24"/>
        </w:rPr>
        <w:t>21st May 2020</w:t>
      </w:r>
    </w:p>
    <w:sectPr w:rsidR="000D6E57" w:rsidSect="00C176A3">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07B" w:rsidRDefault="003E507B" w:rsidP="00FB140E">
      <w:pPr>
        <w:spacing w:after="0" w:line="240" w:lineRule="auto"/>
      </w:pPr>
      <w:r>
        <w:separator/>
      </w:r>
    </w:p>
  </w:endnote>
  <w:endnote w:type="continuationSeparator" w:id="0">
    <w:p w:rsidR="003E507B" w:rsidRDefault="003E507B" w:rsidP="00FB14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07B" w:rsidRDefault="003E507B" w:rsidP="00FB140E">
      <w:pPr>
        <w:spacing w:after="0" w:line="240" w:lineRule="auto"/>
      </w:pPr>
      <w:r>
        <w:separator/>
      </w:r>
    </w:p>
  </w:footnote>
  <w:footnote w:type="continuationSeparator" w:id="0">
    <w:p w:rsidR="003E507B" w:rsidRDefault="003E507B" w:rsidP="00FB14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7950"/>
    <w:multiLevelType w:val="hybridMultilevel"/>
    <w:tmpl w:val="AB763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B460FC"/>
    <w:multiLevelType w:val="hybridMultilevel"/>
    <w:tmpl w:val="D6423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106D0C"/>
    <w:multiLevelType w:val="hybridMultilevel"/>
    <w:tmpl w:val="8670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116DF5"/>
    <w:multiLevelType w:val="hybridMultilevel"/>
    <w:tmpl w:val="2530F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E30306"/>
    <w:multiLevelType w:val="hybridMultilevel"/>
    <w:tmpl w:val="5A34F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1D00AC"/>
    <w:multiLevelType w:val="hybridMultilevel"/>
    <w:tmpl w:val="C9DA6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6A74D5"/>
    <w:multiLevelType w:val="hybridMultilevel"/>
    <w:tmpl w:val="E72AD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57634E"/>
    <w:multiLevelType w:val="hybridMultilevel"/>
    <w:tmpl w:val="C5C6B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F46BBA"/>
    <w:multiLevelType w:val="hybridMultilevel"/>
    <w:tmpl w:val="1D3A9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13430F"/>
    <w:multiLevelType w:val="hybridMultilevel"/>
    <w:tmpl w:val="C7F0C9F6"/>
    <w:lvl w:ilvl="0" w:tplc="8E305E68">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4E4059"/>
    <w:multiLevelType w:val="hybridMultilevel"/>
    <w:tmpl w:val="8FB0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F64A8F"/>
    <w:multiLevelType w:val="hybridMultilevel"/>
    <w:tmpl w:val="156C0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A921A1"/>
    <w:multiLevelType w:val="hybridMultilevel"/>
    <w:tmpl w:val="665C7608"/>
    <w:lvl w:ilvl="0" w:tplc="08090001">
      <w:start w:val="1"/>
      <w:numFmt w:val="bullet"/>
      <w:lvlText w:val=""/>
      <w:lvlJc w:val="left"/>
      <w:pPr>
        <w:ind w:left="720" w:hanging="360"/>
      </w:pPr>
      <w:rPr>
        <w:rFonts w:ascii="Symbol" w:hAnsi="Symbol" w:hint="default"/>
      </w:rPr>
    </w:lvl>
    <w:lvl w:ilvl="1" w:tplc="6D32992A">
      <w:start w:val="5"/>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FF5A32"/>
    <w:multiLevelType w:val="hybridMultilevel"/>
    <w:tmpl w:val="E21A9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6E68B1"/>
    <w:multiLevelType w:val="hybridMultilevel"/>
    <w:tmpl w:val="512C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C1418D"/>
    <w:multiLevelType w:val="hybridMultilevel"/>
    <w:tmpl w:val="E4509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6750B8"/>
    <w:multiLevelType w:val="hybridMultilevel"/>
    <w:tmpl w:val="DF86AE8E"/>
    <w:lvl w:ilvl="0" w:tplc="8E305E68">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455413"/>
    <w:multiLevelType w:val="hybridMultilevel"/>
    <w:tmpl w:val="67603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B9282F"/>
    <w:multiLevelType w:val="hybridMultilevel"/>
    <w:tmpl w:val="BD26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F94D27"/>
    <w:multiLevelType w:val="hybridMultilevel"/>
    <w:tmpl w:val="4ADE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2A1C72"/>
    <w:multiLevelType w:val="hybridMultilevel"/>
    <w:tmpl w:val="05002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A1461A"/>
    <w:multiLevelType w:val="hybridMultilevel"/>
    <w:tmpl w:val="211A3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145E70"/>
    <w:multiLevelType w:val="hybridMultilevel"/>
    <w:tmpl w:val="8292B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3E730A"/>
    <w:multiLevelType w:val="hybridMultilevel"/>
    <w:tmpl w:val="13F05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907574"/>
    <w:multiLevelType w:val="hybridMultilevel"/>
    <w:tmpl w:val="6C381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9"/>
  </w:num>
  <w:num w:numId="4">
    <w:abstractNumId w:val="24"/>
  </w:num>
  <w:num w:numId="5">
    <w:abstractNumId w:val="12"/>
  </w:num>
  <w:num w:numId="6">
    <w:abstractNumId w:val="23"/>
  </w:num>
  <w:num w:numId="7">
    <w:abstractNumId w:val="18"/>
  </w:num>
  <w:num w:numId="8">
    <w:abstractNumId w:val="19"/>
  </w:num>
  <w:num w:numId="9">
    <w:abstractNumId w:val="14"/>
  </w:num>
  <w:num w:numId="10">
    <w:abstractNumId w:val="15"/>
  </w:num>
  <w:num w:numId="11">
    <w:abstractNumId w:val="2"/>
  </w:num>
  <w:num w:numId="12">
    <w:abstractNumId w:val="21"/>
  </w:num>
  <w:num w:numId="13">
    <w:abstractNumId w:val="22"/>
  </w:num>
  <w:num w:numId="14">
    <w:abstractNumId w:val="11"/>
  </w:num>
  <w:num w:numId="15">
    <w:abstractNumId w:val="20"/>
  </w:num>
  <w:num w:numId="16">
    <w:abstractNumId w:val="6"/>
  </w:num>
  <w:num w:numId="17">
    <w:abstractNumId w:val="0"/>
  </w:num>
  <w:num w:numId="18">
    <w:abstractNumId w:val="13"/>
  </w:num>
  <w:num w:numId="19">
    <w:abstractNumId w:val="17"/>
  </w:num>
  <w:num w:numId="20">
    <w:abstractNumId w:val="8"/>
  </w:num>
  <w:num w:numId="21">
    <w:abstractNumId w:val="5"/>
  </w:num>
  <w:num w:numId="22">
    <w:abstractNumId w:val="7"/>
  </w:num>
  <w:num w:numId="23">
    <w:abstractNumId w:val="3"/>
  </w:num>
  <w:num w:numId="24">
    <w:abstractNumId w:val="1"/>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176A3"/>
    <w:rsid w:val="000D6E57"/>
    <w:rsid w:val="001E428F"/>
    <w:rsid w:val="00210261"/>
    <w:rsid w:val="003A18F9"/>
    <w:rsid w:val="003E507B"/>
    <w:rsid w:val="003F6548"/>
    <w:rsid w:val="004D1604"/>
    <w:rsid w:val="006145BC"/>
    <w:rsid w:val="00726359"/>
    <w:rsid w:val="007B366E"/>
    <w:rsid w:val="007C0450"/>
    <w:rsid w:val="00806032"/>
    <w:rsid w:val="00875B8F"/>
    <w:rsid w:val="00895DD5"/>
    <w:rsid w:val="008F60FB"/>
    <w:rsid w:val="00953C22"/>
    <w:rsid w:val="00B3421C"/>
    <w:rsid w:val="00BA73C9"/>
    <w:rsid w:val="00C176A3"/>
    <w:rsid w:val="00C279CC"/>
    <w:rsid w:val="00EA1FB8"/>
    <w:rsid w:val="00F13577"/>
    <w:rsid w:val="00FB14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04"/>
    <w:rPr>
      <w:sz w:val="24"/>
    </w:rPr>
  </w:style>
  <w:style w:type="paragraph" w:styleId="Heading1">
    <w:name w:val="heading 1"/>
    <w:basedOn w:val="Normal"/>
    <w:next w:val="Normal"/>
    <w:link w:val="Heading1Char"/>
    <w:uiPriority w:val="9"/>
    <w:qFormat/>
    <w:rsid w:val="00FB14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14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04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6A3"/>
    <w:pPr>
      <w:ind w:left="720"/>
      <w:contextualSpacing/>
    </w:pPr>
  </w:style>
  <w:style w:type="paragraph" w:styleId="NoSpacing">
    <w:name w:val="No Spacing"/>
    <w:link w:val="NoSpacingChar"/>
    <w:uiPriority w:val="1"/>
    <w:qFormat/>
    <w:rsid w:val="00C176A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176A3"/>
    <w:rPr>
      <w:rFonts w:eastAsiaTheme="minorEastAsia"/>
      <w:lang w:val="en-US"/>
    </w:rPr>
  </w:style>
  <w:style w:type="paragraph" w:styleId="BalloonText">
    <w:name w:val="Balloon Text"/>
    <w:basedOn w:val="Normal"/>
    <w:link w:val="BalloonTextChar"/>
    <w:uiPriority w:val="99"/>
    <w:semiHidden/>
    <w:unhideWhenUsed/>
    <w:rsid w:val="00C17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6A3"/>
    <w:rPr>
      <w:rFonts w:ascii="Tahoma" w:hAnsi="Tahoma" w:cs="Tahoma"/>
      <w:sz w:val="16"/>
      <w:szCs w:val="16"/>
    </w:rPr>
  </w:style>
  <w:style w:type="character" w:customStyle="1" w:styleId="Heading1Char">
    <w:name w:val="Heading 1 Char"/>
    <w:basedOn w:val="DefaultParagraphFont"/>
    <w:link w:val="Heading1"/>
    <w:uiPriority w:val="9"/>
    <w:rsid w:val="00FB140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B140E"/>
    <w:pPr>
      <w:outlineLvl w:val="9"/>
    </w:pPr>
    <w:rPr>
      <w:lang w:val="en-US"/>
    </w:rPr>
  </w:style>
  <w:style w:type="character" w:customStyle="1" w:styleId="Heading2Char">
    <w:name w:val="Heading 2 Char"/>
    <w:basedOn w:val="DefaultParagraphFont"/>
    <w:link w:val="Heading2"/>
    <w:uiPriority w:val="9"/>
    <w:rsid w:val="00FB140E"/>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rsid w:val="00FB140E"/>
    <w:pPr>
      <w:spacing w:after="0" w:line="200" w:lineRule="exact"/>
    </w:pPr>
    <w:rPr>
      <w:rFonts w:asciiTheme="majorHAnsi" w:eastAsia="Times New Roman" w:hAnsiTheme="majorHAnsi" w:cs="Times New Roman"/>
      <w:kern w:val="26"/>
      <w:sz w:val="16"/>
      <w:szCs w:val="24"/>
    </w:rPr>
  </w:style>
  <w:style w:type="character" w:customStyle="1" w:styleId="FootnoteTextChar">
    <w:name w:val="Footnote Text Char"/>
    <w:basedOn w:val="DefaultParagraphFont"/>
    <w:link w:val="FootnoteText"/>
    <w:uiPriority w:val="99"/>
    <w:rsid w:val="00FB140E"/>
    <w:rPr>
      <w:rFonts w:asciiTheme="majorHAnsi" w:eastAsia="Times New Roman" w:hAnsiTheme="majorHAnsi" w:cs="Times New Roman"/>
      <w:kern w:val="26"/>
      <w:sz w:val="16"/>
      <w:szCs w:val="24"/>
    </w:rPr>
  </w:style>
  <w:style w:type="character" w:styleId="FootnoteReference">
    <w:name w:val="footnote reference"/>
    <w:basedOn w:val="DefaultParagraphFont"/>
    <w:uiPriority w:val="99"/>
    <w:rsid w:val="00FB140E"/>
    <w:rPr>
      <w:rFonts w:asciiTheme="minorHAnsi" w:hAnsiTheme="minorHAnsi"/>
      <w:color w:val="000000" w:themeColor="text1"/>
      <w:spacing w:val="0"/>
      <w:position w:val="0"/>
      <w:sz w:val="16"/>
      <w:vertAlign w:val="superscript"/>
    </w:rPr>
  </w:style>
  <w:style w:type="paragraph" w:styleId="TOC2">
    <w:name w:val="toc 2"/>
    <w:basedOn w:val="Normal"/>
    <w:next w:val="Normal"/>
    <w:autoRedefine/>
    <w:uiPriority w:val="39"/>
    <w:unhideWhenUsed/>
    <w:rsid w:val="004D1604"/>
    <w:pPr>
      <w:spacing w:after="100"/>
      <w:ind w:left="220"/>
    </w:pPr>
  </w:style>
  <w:style w:type="paragraph" w:styleId="TOC1">
    <w:name w:val="toc 1"/>
    <w:basedOn w:val="Normal"/>
    <w:next w:val="Normal"/>
    <w:autoRedefine/>
    <w:uiPriority w:val="39"/>
    <w:unhideWhenUsed/>
    <w:rsid w:val="004D1604"/>
    <w:pPr>
      <w:spacing w:after="100"/>
    </w:pPr>
  </w:style>
  <w:style w:type="character" w:styleId="Hyperlink">
    <w:name w:val="Hyperlink"/>
    <w:basedOn w:val="DefaultParagraphFont"/>
    <w:uiPriority w:val="99"/>
    <w:unhideWhenUsed/>
    <w:rsid w:val="004D1604"/>
    <w:rPr>
      <w:color w:val="0000FF" w:themeColor="hyperlink"/>
      <w:u w:val="single"/>
    </w:rPr>
  </w:style>
  <w:style w:type="paragraph" w:styleId="NormalWeb">
    <w:name w:val="Normal (Web)"/>
    <w:basedOn w:val="Normal"/>
    <w:uiPriority w:val="99"/>
    <w:semiHidden/>
    <w:unhideWhenUsed/>
    <w:rsid w:val="007C0450"/>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7C0450"/>
    <w:rPr>
      <w:b/>
      <w:bCs/>
    </w:rPr>
  </w:style>
  <w:style w:type="character" w:customStyle="1" w:styleId="Heading3Char">
    <w:name w:val="Heading 3 Char"/>
    <w:basedOn w:val="DefaultParagraphFont"/>
    <w:link w:val="Heading3"/>
    <w:uiPriority w:val="9"/>
    <w:rsid w:val="007C0450"/>
    <w:rPr>
      <w:rFonts w:asciiTheme="majorHAnsi" w:eastAsiaTheme="majorEastAsia" w:hAnsiTheme="majorHAnsi" w:cstheme="majorBidi"/>
      <w:b/>
      <w:bCs/>
      <w:color w:val="4F81BD" w:themeColor="accent1"/>
      <w:sz w:val="24"/>
    </w:rPr>
  </w:style>
  <w:style w:type="paragraph" w:styleId="Header">
    <w:name w:val="header"/>
    <w:basedOn w:val="Normal"/>
    <w:link w:val="HeaderChar"/>
    <w:uiPriority w:val="99"/>
    <w:semiHidden/>
    <w:unhideWhenUsed/>
    <w:rsid w:val="001E428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E428F"/>
    <w:rPr>
      <w:sz w:val="24"/>
    </w:rPr>
  </w:style>
  <w:style w:type="paragraph" w:styleId="Footer">
    <w:name w:val="footer"/>
    <w:basedOn w:val="Normal"/>
    <w:link w:val="FooterChar"/>
    <w:uiPriority w:val="99"/>
    <w:semiHidden/>
    <w:unhideWhenUsed/>
    <w:rsid w:val="001E428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E428F"/>
    <w:rPr>
      <w:sz w:val="24"/>
    </w:rPr>
  </w:style>
  <w:style w:type="paragraph" w:styleId="TOC3">
    <w:name w:val="toc 3"/>
    <w:basedOn w:val="Normal"/>
    <w:next w:val="Normal"/>
    <w:autoRedefine/>
    <w:uiPriority w:val="39"/>
    <w:unhideWhenUsed/>
    <w:rsid w:val="00EA1FB8"/>
    <w:pPr>
      <w:spacing w:after="100"/>
      <w:ind w:left="480"/>
    </w:pPr>
  </w:style>
</w:styles>
</file>

<file path=word/webSettings.xml><?xml version="1.0" encoding="utf-8"?>
<w:webSettings xmlns:r="http://schemas.openxmlformats.org/officeDocument/2006/relationships" xmlns:w="http://schemas.openxmlformats.org/wordprocessingml/2006/main">
  <w:divs>
    <w:div w:id="90323900">
      <w:bodyDiv w:val="1"/>
      <w:marLeft w:val="0"/>
      <w:marRight w:val="0"/>
      <w:marTop w:val="0"/>
      <w:marBottom w:val="0"/>
      <w:divBdr>
        <w:top w:val="none" w:sz="0" w:space="0" w:color="auto"/>
        <w:left w:val="none" w:sz="0" w:space="0" w:color="auto"/>
        <w:bottom w:val="none" w:sz="0" w:space="0" w:color="auto"/>
        <w:right w:val="none" w:sz="0" w:space="0" w:color="auto"/>
      </w:divBdr>
    </w:div>
    <w:div w:id="165560317">
      <w:bodyDiv w:val="1"/>
      <w:marLeft w:val="0"/>
      <w:marRight w:val="0"/>
      <w:marTop w:val="0"/>
      <w:marBottom w:val="0"/>
      <w:divBdr>
        <w:top w:val="none" w:sz="0" w:space="0" w:color="auto"/>
        <w:left w:val="none" w:sz="0" w:space="0" w:color="auto"/>
        <w:bottom w:val="none" w:sz="0" w:space="0" w:color="auto"/>
        <w:right w:val="none" w:sz="0" w:space="0" w:color="auto"/>
      </w:divBdr>
    </w:div>
    <w:div w:id="167526915">
      <w:bodyDiv w:val="1"/>
      <w:marLeft w:val="0"/>
      <w:marRight w:val="0"/>
      <w:marTop w:val="0"/>
      <w:marBottom w:val="0"/>
      <w:divBdr>
        <w:top w:val="none" w:sz="0" w:space="0" w:color="auto"/>
        <w:left w:val="none" w:sz="0" w:space="0" w:color="auto"/>
        <w:bottom w:val="none" w:sz="0" w:space="0" w:color="auto"/>
        <w:right w:val="none" w:sz="0" w:space="0" w:color="auto"/>
      </w:divBdr>
    </w:div>
    <w:div w:id="362485552">
      <w:bodyDiv w:val="1"/>
      <w:marLeft w:val="0"/>
      <w:marRight w:val="0"/>
      <w:marTop w:val="0"/>
      <w:marBottom w:val="0"/>
      <w:divBdr>
        <w:top w:val="none" w:sz="0" w:space="0" w:color="auto"/>
        <w:left w:val="none" w:sz="0" w:space="0" w:color="auto"/>
        <w:bottom w:val="none" w:sz="0" w:space="0" w:color="auto"/>
        <w:right w:val="none" w:sz="0" w:space="0" w:color="auto"/>
      </w:divBdr>
    </w:div>
    <w:div w:id="542254359">
      <w:bodyDiv w:val="1"/>
      <w:marLeft w:val="0"/>
      <w:marRight w:val="0"/>
      <w:marTop w:val="0"/>
      <w:marBottom w:val="0"/>
      <w:divBdr>
        <w:top w:val="none" w:sz="0" w:space="0" w:color="auto"/>
        <w:left w:val="none" w:sz="0" w:space="0" w:color="auto"/>
        <w:bottom w:val="none" w:sz="0" w:space="0" w:color="auto"/>
        <w:right w:val="none" w:sz="0" w:space="0" w:color="auto"/>
      </w:divBdr>
    </w:div>
    <w:div w:id="845636714">
      <w:bodyDiv w:val="1"/>
      <w:marLeft w:val="0"/>
      <w:marRight w:val="0"/>
      <w:marTop w:val="0"/>
      <w:marBottom w:val="0"/>
      <w:divBdr>
        <w:top w:val="none" w:sz="0" w:space="0" w:color="auto"/>
        <w:left w:val="none" w:sz="0" w:space="0" w:color="auto"/>
        <w:bottom w:val="none" w:sz="0" w:space="0" w:color="auto"/>
        <w:right w:val="none" w:sz="0" w:space="0" w:color="auto"/>
      </w:divBdr>
    </w:div>
    <w:div w:id="846138490">
      <w:bodyDiv w:val="1"/>
      <w:marLeft w:val="0"/>
      <w:marRight w:val="0"/>
      <w:marTop w:val="0"/>
      <w:marBottom w:val="0"/>
      <w:divBdr>
        <w:top w:val="none" w:sz="0" w:space="0" w:color="auto"/>
        <w:left w:val="none" w:sz="0" w:space="0" w:color="auto"/>
        <w:bottom w:val="none" w:sz="0" w:space="0" w:color="auto"/>
        <w:right w:val="none" w:sz="0" w:space="0" w:color="auto"/>
      </w:divBdr>
    </w:div>
    <w:div w:id="941113426">
      <w:bodyDiv w:val="1"/>
      <w:marLeft w:val="0"/>
      <w:marRight w:val="0"/>
      <w:marTop w:val="0"/>
      <w:marBottom w:val="0"/>
      <w:divBdr>
        <w:top w:val="none" w:sz="0" w:space="0" w:color="auto"/>
        <w:left w:val="none" w:sz="0" w:space="0" w:color="auto"/>
        <w:bottom w:val="none" w:sz="0" w:space="0" w:color="auto"/>
        <w:right w:val="none" w:sz="0" w:space="0" w:color="auto"/>
      </w:divBdr>
    </w:div>
    <w:div w:id="1131898468">
      <w:bodyDiv w:val="1"/>
      <w:marLeft w:val="0"/>
      <w:marRight w:val="0"/>
      <w:marTop w:val="0"/>
      <w:marBottom w:val="0"/>
      <w:divBdr>
        <w:top w:val="none" w:sz="0" w:space="0" w:color="auto"/>
        <w:left w:val="none" w:sz="0" w:space="0" w:color="auto"/>
        <w:bottom w:val="none" w:sz="0" w:space="0" w:color="auto"/>
        <w:right w:val="none" w:sz="0" w:space="0" w:color="auto"/>
      </w:divBdr>
      <w:divsChild>
        <w:div w:id="1518159798">
          <w:marLeft w:val="0"/>
          <w:marRight w:val="0"/>
          <w:marTop w:val="0"/>
          <w:marBottom w:val="0"/>
          <w:divBdr>
            <w:top w:val="none" w:sz="0" w:space="0" w:color="auto"/>
            <w:left w:val="none" w:sz="0" w:space="0" w:color="auto"/>
            <w:bottom w:val="none" w:sz="0" w:space="0" w:color="auto"/>
            <w:right w:val="none" w:sz="0" w:space="0" w:color="auto"/>
          </w:divBdr>
          <w:divsChild>
            <w:div w:id="1295062200">
              <w:marLeft w:val="0"/>
              <w:marRight w:val="0"/>
              <w:marTop w:val="0"/>
              <w:marBottom w:val="0"/>
              <w:divBdr>
                <w:top w:val="none" w:sz="0" w:space="0" w:color="auto"/>
                <w:left w:val="none" w:sz="0" w:space="0" w:color="auto"/>
                <w:bottom w:val="none" w:sz="0" w:space="0" w:color="auto"/>
                <w:right w:val="none" w:sz="0" w:space="0" w:color="auto"/>
              </w:divBdr>
            </w:div>
            <w:div w:id="1857964299">
              <w:marLeft w:val="0"/>
              <w:marRight w:val="0"/>
              <w:marTop w:val="0"/>
              <w:marBottom w:val="0"/>
              <w:divBdr>
                <w:top w:val="none" w:sz="0" w:space="0" w:color="auto"/>
                <w:left w:val="none" w:sz="0" w:space="0" w:color="auto"/>
                <w:bottom w:val="none" w:sz="0" w:space="0" w:color="auto"/>
                <w:right w:val="none" w:sz="0" w:space="0" w:color="auto"/>
              </w:divBdr>
            </w:div>
          </w:divsChild>
        </w:div>
        <w:div w:id="320356645">
          <w:marLeft w:val="0"/>
          <w:marRight w:val="0"/>
          <w:marTop w:val="0"/>
          <w:marBottom w:val="0"/>
          <w:divBdr>
            <w:top w:val="none" w:sz="0" w:space="0" w:color="auto"/>
            <w:left w:val="none" w:sz="0" w:space="0" w:color="auto"/>
            <w:bottom w:val="none" w:sz="0" w:space="0" w:color="auto"/>
            <w:right w:val="none" w:sz="0" w:space="0" w:color="auto"/>
          </w:divBdr>
          <w:divsChild>
            <w:div w:id="827020028">
              <w:marLeft w:val="0"/>
              <w:marRight w:val="0"/>
              <w:marTop w:val="0"/>
              <w:marBottom w:val="0"/>
              <w:divBdr>
                <w:top w:val="none" w:sz="0" w:space="0" w:color="auto"/>
                <w:left w:val="none" w:sz="0" w:space="0" w:color="auto"/>
                <w:bottom w:val="none" w:sz="0" w:space="0" w:color="auto"/>
                <w:right w:val="none" w:sz="0" w:space="0" w:color="auto"/>
              </w:divBdr>
            </w:div>
            <w:div w:id="8751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1785">
      <w:bodyDiv w:val="1"/>
      <w:marLeft w:val="0"/>
      <w:marRight w:val="0"/>
      <w:marTop w:val="0"/>
      <w:marBottom w:val="0"/>
      <w:divBdr>
        <w:top w:val="none" w:sz="0" w:space="0" w:color="auto"/>
        <w:left w:val="none" w:sz="0" w:space="0" w:color="auto"/>
        <w:bottom w:val="none" w:sz="0" w:space="0" w:color="auto"/>
        <w:right w:val="none" w:sz="0" w:space="0" w:color="auto"/>
      </w:divBdr>
      <w:divsChild>
        <w:div w:id="1003749950">
          <w:marLeft w:val="0"/>
          <w:marRight w:val="0"/>
          <w:marTop w:val="0"/>
          <w:marBottom w:val="0"/>
          <w:divBdr>
            <w:top w:val="none" w:sz="0" w:space="0" w:color="auto"/>
            <w:left w:val="none" w:sz="0" w:space="0" w:color="auto"/>
            <w:bottom w:val="none" w:sz="0" w:space="0" w:color="auto"/>
            <w:right w:val="none" w:sz="0" w:space="0" w:color="auto"/>
          </w:divBdr>
          <w:divsChild>
            <w:div w:id="1241214027">
              <w:marLeft w:val="0"/>
              <w:marRight w:val="0"/>
              <w:marTop w:val="0"/>
              <w:marBottom w:val="0"/>
              <w:divBdr>
                <w:top w:val="none" w:sz="0" w:space="0" w:color="auto"/>
                <w:left w:val="none" w:sz="0" w:space="0" w:color="auto"/>
                <w:bottom w:val="none" w:sz="0" w:space="0" w:color="auto"/>
                <w:right w:val="none" w:sz="0" w:space="0" w:color="auto"/>
              </w:divBdr>
            </w:div>
            <w:div w:id="663434415">
              <w:marLeft w:val="0"/>
              <w:marRight w:val="0"/>
              <w:marTop w:val="0"/>
              <w:marBottom w:val="0"/>
              <w:divBdr>
                <w:top w:val="none" w:sz="0" w:space="0" w:color="auto"/>
                <w:left w:val="none" w:sz="0" w:space="0" w:color="auto"/>
                <w:bottom w:val="none" w:sz="0" w:space="0" w:color="auto"/>
                <w:right w:val="none" w:sz="0" w:space="0" w:color="auto"/>
              </w:divBdr>
            </w:div>
          </w:divsChild>
        </w:div>
        <w:div w:id="229581084">
          <w:marLeft w:val="0"/>
          <w:marRight w:val="0"/>
          <w:marTop w:val="0"/>
          <w:marBottom w:val="0"/>
          <w:divBdr>
            <w:top w:val="none" w:sz="0" w:space="0" w:color="auto"/>
            <w:left w:val="none" w:sz="0" w:space="0" w:color="auto"/>
            <w:bottom w:val="none" w:sz="0" w:space="0" w:color="auto"/>
            <w:right w:val="none" w:sz="0" w:space="0" w:color="auto"/>
          </w:divBdr>
          <w:divsChild>
            <w:div w:id="2110420051">
              <w:marLeft w:val="0"/>
              <w:marRight w:val="0"/>
              <w:marTop w:val="0"/>
              <w:marBottom w:val="0"/>
              <w:divBdr>
                <w:top w:val="none" w:sz="0" w:space="0" w:color="auto"/>
                <w:left w:val="none" w:sz="0" w:space="0" w:color="auto"/>
                <w:bottom w:val="none" w:sz="0" w:space="0" w:color="auto"/>
                <w:right w:val="none" w:sz="0" w:space="0" w:color="auto"/>
              </w:divBdr>
            </w:div>
            <w:div w:id="12370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4898">
      <w:bodyDiv w:val="1"/>
      <w:marLeft w:val="0"/>
      <w:marRight w:val="0"/>
      <w:marTop w:val="0"/>
      <w:marBottom w:val="0"/>
      <w:divBdr>
        <w:top w:val="none" w:sz="0" w:space="0" w:color="auto"/>
        <w:left w:val="none" w:sz="0" w:space="0" w:color="auto"/>
        <w:bottom w:val="none" w:sz="0" w:space="0" w:color="auto"/>
        <w:right w:val="none" w:sz="0" w:space="0" w:color="auto"/>
      </w:divBdr>
    </w:div>
    <w:div w:id="1413772796">
      <w:bodyDiv w:val="1"/>
      <w:marLeft w:val="0"/>
      <w:marRight w:val="0"/>
      <w:marTop w:val="0"/>
      <w:marBottom w:val="0"/>
      <w:divBdr>
        <w:top w:val="none" w:sz="0" w:space="0" w:color="auto"/>
        <w:left w:val="none" w:sz="0" w:space="0" w:color="auto"/>
        <w:bottom w:val="none" w:sz="0" w:space="0" w:color="auto"/>
        <w:right w:val="none" w:sz="0" w:space="0" w:color="auto"/>
      </w:divBdr>
    </w:div>
    <w:div w:id="1759059381">
      <w:bodyDiv w:val="1"/>
      <w:marLeft w:val="0"/>
      <w:marRight w:val="0"/>
      <w:marTop w:val="0"/>
      <w:marBottom w:val="0"/>
      <w:divBdr>
        <w:top w:val="none" w:sz="0" w:space="0" w:color="auto"/>
        <w:left w:val="none" w:sz="0" w:space="0" w:color="auto"/>
        <w:bottom w:val="none" w:sz="0" w:space="0" w:color="auto"/>
        <w:right w:val="none" w:sz="0" w:space="0" w:color="auto"/>
      </w:divBdr>
      <w:divsChild>
        <w:div w:id="446199186">
          <w:marLeft w:val="0"/>
          <w:marRight w:val="0"/>
          <w:marTop w:val="0"/>
          <w:marBottom w:val="0"/>
          <w:divBdr>
            <w:top w:val="none" w:sz="0" w:space="0" w:color="auto"/>
            <w:left w:val="none" w:sz="0" w:space="0" w:color="auto"/>
            <w:bottom w:val="none" w:sz="0" w:space="0" w:color="auto"/>
            <w:right w:val="none" w:sz="0" w:space="0" w:color="auto"/>
          </w:divBdr>
          <w:divsChild>
            <w:div w:id="136147045">
              <w:marLeft w:val="0"/>
              <w:marRight w:val="0"/>
              <w:marTop w:val="0"/>
              <w:marBottom w:val="0"/>
              <w:divBdr>
                <w:top w:val="none" w:sz="0" w:space="0" w:color="auto"/>
                <w:left w:val="none" w:sz="0" w:space="0" w:color="auto"/>
                <w:bottom w:val="none" w:sz="0" w:space="0" w:color="auto"/>
                <w:right w:val="none" w:sz="0" w:space="0" w:color="auto"/>
              </w:divBdr>
            </w:div>
            <w:div w:id="1951428239">
              <w:marLeft w:val="0"/>
              <w:marRight w:val="0"/>
              <w:marTop w:val="0"/>
              <w:marBottom w:val="0"/>
              <w:divBdr>
                <w:top w:val="none" w:sz="0" w:space="0" w:color="auto"/>
                <w:left w:val="none" w:sz="0" w:space="0" w:color="auto"/>
                <w:bottom w:val="none" w:sz="0" w:space="0" w:color="auto"/>
                <w:right w:val="none" w:sz="0" w:space="0" w:color="auto"/>
              </w:divBdr>
            </w:div>
          </w:divsChild>
        </w:div>
        <w:div w:id="905840436">
          <w:marLeft w:val="0"/>
          <w:marRight w:val="0"/>
          <w:marTop w:val="0"/>
          <w:marBottom w:val="0"/>
          <w:divBdr>
            <w:top w:val="none" w:sz="0" w:space="0" w:color="auto"/>
            <w:left w:val="none" w:sz="0" w:space="0" w:color="auto"/>
            <w:bottom w:val="none" w:sz="0" w:space="0" w:color="auto"/>
            <w:right w:val="none" w:sz="0" w:space="0" w:color="auto"/>
          </w:divBdr>
          <w:divsChild>
            <w:div w:id="69617654">
              <w:marLeft w:val="0"/>
              <w:marRight w:val="0"/>
              <w:marTop w:val="0"/>
              <w:marBottom w:val="0"/>
              <w:divBdr>
                <w:top w:val="none" w:sz="0" w:space="0" w:color="auto"/>
                <w:left w:val="none" w:sz="0" w:space="0" w:color="auto"/>
                <w:bottom w:val="none" w:sz="0" w:space="0" w:color="auto"/>
                <w:right w:val="none" w:sz="0" w:space="0" w:color="auto"/>
              </w:divBdr>
            </w:div>
            <w:div w:id="11601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17385">
      <w:bodyDiv w:val="1"/>
      <w:marLeft w:val="0"/>
      <w:marRight w:val="0"/>
      <w:marTop w:val="0"/>
      <w:marBottom w:val="0"/>
      <w:divBdr>
        <w:top w:val="none" w:sz="0" w:space="0" w:color="auto"/>
        <w:left w:val="none" w:sz="0" w:space="0" w:color="auto"/>
        <w:bottom w:val="none" w:sz="0" w:space="0" w:color="auto"/>
        <w:right w:val="none" w:sz="0" w:space="0" w:color="auto"/>
      </w:divBdr>
    </w:div>
    <w:div w:id="1940066035">
      <w:bodyDiv w:val="1"/>
      <w:marLeft w:val="0"/>
      <w:marRight w:val="0"/>
      <w:marTop w:val="0"/>
      <w:marBottom w:val="0"/>
      <w:divBdr>
        <w:top w:val="none" w:sz="0" w:space="0" w:color="auto"/>
        <w:left w:val="none" w:sz="0" w:space="0" w:color="auto"/>
        <w:bottom w:val="none" w:sz="0" w:space="0" w:color="auto"/>
        <w:right w:val="none" w:sz="0" w:space="0" w:color="auto"/>
      </w:divBdr>
    </w:div>
    <w:div w:id="1966305752">
      <w:bodyDiv w:val="1"/>
      <w:marLeft w:val="0"/>
      <w:marRight w:val="0"/>
      <w:marTop w:val="0"/>
      <w:marBottom w:val="0"/>
      <w:divBdr>
        <w:top w:val="none" w:sz="0" w:space="0" w:color="auto"/>
        <w:left w:val="none" w:sz="0" w:space="0" w:color="auto"/>
        <w:bottom w:val="none" w:sz="0" w:space="0" w:color="auto"/>
        <w:right w:val="none" w:sz="0" w:space="0" w:color="auto"/>
      </w:divBdr>
    </w:div>
    <w:div w:id="213590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irmingham.mylifeportal.co.uk/form/sgc2-1"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bsab.org/how-to-report-abu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ndwellcsp.org.uk/key-safeguarding-issues/report-a-concern/"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sandwell.gov.uk/downloads/file/23004/west_midlands_adult_safeguarding_policy_and_procedure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0AB5FD8F9F549929D7E4A19992E170E"/>
        <w:category>
          <w:name w:val="General"/>
          <w:gallery w:val="placeholder"/>
        </w:category>
        <w:types>
          <w:type w:val="bbPlcHdr"/>
        </w:types>
        <w:behaviors>
          <w:behavior w:val="content"/>
        </w:behaviors>
        <w:guid w:val="{C026A114-38A9-48DF-A160-393997EB5388}"/>
      </w:docPartPr>
      <w:docPartBody>
        <w:p w:rsidR="00773AE9" w:rsidRDefault="00CE4923" w:rsidP="00CE4923">
          <w:pPr>
            <w:pStyle w:val="20AB5FD8F9F549929D7E4A19992E170E"/>
          </w:pPr>
          <w:r>
            <w:rPr>
              <w:color w:val="7F7F7F" w:themeColor="text1" w:themeTint="80"/>
              <w:sz w:val="32"/>
              <w:szCs w:val="32"/>
            </w:rPr>
            <w:t>[Pick the date]</w:t>
          </w:r>
        </w:p>
      </w:docPartBody>
    </w:docPart>
    <w:docPart>
      <w:docPartPr>
        <w:name w:val="F4AAED79DDC64192912AAB5E067E6AE0"/>
        <w:category>
          <w:name w:val="General"/>
          <w:gallery w:val="placeholder"/>
        </w:category>
        <w:types>
          <w:type w:val="bbPlcHdr"/>
        </w:types>
        <w:behaviors>
          <w:behavior w:val="content"/>
        </w:behaviors>
        <w:guid w:val="{F2CCC233-57E1-4AFC-AD98-68A5479602A7}"/>
      </w:docPartPr>
      <w:docPartBody>
        <w:p w:rsidR="00773AE9" w:rsidRDefault="00CE4923" w:rsidP="00CE4923">
          <w:pPr>
            <w:pStyle w:val="F4AAED79DDC64192912AAB5E067E6AE0"/>
          </w:pPr>
          <w:r>
            <w:rPr>
              <w:color w:val="7F7F7F" w:themeColor="text1" w:themeTint="80"/>
              <w:sz w:val="32"/>
              <w:szCs w:val="32"/>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E4923"/>
    <w:rsid w:val="00773AE9"/>
    <w:rsid w:val="00CE4923"/>
    <w:rsid w:val="00E87B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A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AB5FD8F9F549929D7E4A19992E170E">
    <w:name w:val="20AB5FD8F9F549929D7E4A19992E170E"/>
    <w:rsid w:val="00CE4923"/>
  </w:style>
  <w:style w:type="paragraph" w:customStyle="1" w:styleId="F4AAED79DDC64192912AAB5E067E6AE0">
    <w:name w:val="F4AAED79DDC64192912AAB5E067E6AE0"/>
    <w:rsid w:val="00CE4923"/>
  </w:style>
  <w:style w:type="paragraph" w:customStyle="1" w:styleId="789BDBD7C106438CB86C7DC2F5E75585">
    <w:name w:val="789BDBD7C106438CB86C7DC2F5E75585"/>
    <w:rsid w:val="00CE4923"/>
  </w:style>
  <w:style w:type="paragraph" w:customStyle="1" w:styleId="9F711FA792034309A4C032CBAA1FCDF8">
    <w:name w:val="9F711FA792034309A4C032CBAA1FCDF8"/>
    <w:rsid w:val="00CE4923"/>
  </w:style>
  <w:style w:type="paragraph" w:customStyle="1" w:styleId="84FBEDEFAEB64B60BB149137CBD16681">
    <w:name w:val="84FBEDEFAEB64B60BB149137CBD16681"/>
    <w:rsid w:val="00CE492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CE5F7B-E52F-4175-AADA-7BFA374A5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13</Pages>
  <Words>3350</Words>
  <Characters>19099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Safeguarding policy and procedures</vt:lpstr>
    </vt:vector>
  </TitlesOfParts>
  <Company>new baby network cic</Company>
  <LinksUpToDate>false</LinksUpToDate>
  <CharactersWithSpaces>22405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 and procedures</dc:title>
  <dc:subject> http://westmidlands.procedures.org.uk/</dc:subject>
  <dc:creator>BDymond</dc:creator>
  <cp:lastModifiedBy>Brad</cp:lastModifiedBy>
  <cp:revision>9</cp:revision>
  <dcterms:created xsi:type="dcterms:W3CDTF">2020-05-21T16:39:00Z</dcterms:created>
  <dcterms:modified xsi:type="dcterms:W3CDTF">2020-05-27T16:19:00Z</dcterms:modified>
</cp:coreProperties>
</file>