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530113923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  <w:u w:val="single"/>
        </w:rPr>
      </w:sdtEndPr>
      <w:sdtContent>
        <w:p w:rsidR="00224B46" w:rsidRDefault="00233D71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en-GB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533400</wp:posOffset>
                </wp:positionV>
                <wp:extent cx="5086350" cy="5753100"/>
                <wp:effectExtent l="19050" t="0" r="0" b="0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350" cy="575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placeholder>
                <w:docPart w:val="FCE3E1B650F748ED8C0B9D7A4D81C5AA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05-01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7A24E0">
                <w:rPr>
                  <w:color w:val="7F7F7F" w:themeColor="text1" w:themeTint="80"/>
                  <w:sz w:val="32"/>
                  <w:szCs w:val="32"/>
                  <w:lang w:val="en-US"/>
                </w:rPr>
                <w:t>5/1/2020</w:t>
              </w:r>
            </w:sdtContent>
          </w:sdt>
          <w:r w:rsidR="00224B46" w:rsidRPr="00101577">
            <w:rPr>
              <w:noProof/>
              <w:color w:val="C4BC96" w:themeColor="background2" w:themeShade="BF"/>
              <w:sz w:val="32"/>
              <w:szCs w:val="32"/>
              <w:lang w:val="en-US" w:eastAsia="zh-TW"/>
            </w:rPr>
            <w:pict>
              <v:group id="_x0000_s1026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9bbb59 [3206]" strokecolor="#f2f2f2 [3041]" strokeweight="3pt">
                  <v:shadow on="t" type="perspective" color="#4e6128 [1606]" opacity=".5" offset="1pt" offset2="-1pt"/>
                </v:rect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242"/>
          </w:tblGrid>
          <w:tr w:rsidR="00224B46">
            <w:tc>
              <w:tcPr>
                <w:tcW w:w="9576" w:type="dxa"/>
              </w:tcPr>
              <w:p w:rsidR="00224B46" w:rsidRDefault="00224B46" w:rsidP="007A24E0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Subtitle"/>
                    <w:id w:val="19000717"/>
                    <w:placeholder>
                      <w:docPart w:val="E3BA936BD2ED47A78B1D927A40FA0CFB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7F7F7F" w:themeColor="text1" w:themeTint="80"/>
                        <w:sz w:val="32"/>
                        <w:szCs w:val="32"/>
                      </w:rPr>
                      <w:t>[Type the document subtitle]</w:t>
                    </w:r>
                  </w:sdtContent>
                </w:sdt>
                <w:r>
                  <w:rPr>
                    <w:color w:val="7F7F7F" w:themeColor="text1" w:themeTint="80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Author"/>
                    <w:id w:val="19000724"/>
                    <w:placeholder>
                      <w:docPart w:val="C0833866ADCC4A05B0A4DF55413D4DE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roofErr w:type="spellStart"/>
                    <w:r w:rsidR="007A24E0">
                      <w:rPr>
                        <w:color w:val="7F7F7F" w:themeColor="text1" w:themeTint="80"/>
                        <w:sz w:val="32"/>
                        <w:szCs w:val="32"/>
                        <w:lang w:val="en-GB"/>
                      </w:rPr>
                      <w:t>BDymond</w:t>
                    </w:r>
                    <w:proofErr w:type="spellEnd"/>
                  </w:sdtContent>
                </w:sdt>
              </w:p>
            </w:tc>
          </w:tr>
        </w:tbl>
        <w:p w:rsidR="00224B46" w:rsidRDefault="00224B46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224B46" w:rsidRDefault="00233D71">
          <w:pPr>
            <w:rPr>
              <w:sz w:val="24"/>
              <w:szCs w:val="24"/>
              <w:u w:val="single"/>
            </w:rPr>
          </w:pPr>
          <w:r w:rsidRPr="00101577">
            <w:rPr>
              <w:noProof/>
              <w:color w:val="C4BC96" w:themeColor="background2" w:themeShade="BF"/>
              <w:sz w:val="32"/>
              <w:szCs w:val="32"/>
              <w:lang w:val="en-US" w:eastAsia="zh-TW"/>
            </w:rPr>
            <w:pict>
              <v:rect id="_x0000_s1029" style="position:absolute;margin-left:27.5pt;margin-top:541.55pt;width:535.65pt;height:100.55pt;z-index:251661312;mso-width-percent:900;mso-position-horizontal-relative:page;mso-position-vertical-relative:page;mso-width-percent:900" o:allowincell="f" fillcolor="#a5a5a5 [2092]" stroked="f">
                <v:fill opacity="58982f"/>
                <v:textbox style="mso-next-textbox:#_x0000_s1029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145"/>
                        <w:gridCol w:w="8582"/>
                      </w:tblGrid>
                      <w:tr w:rsidR="00224B46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Company"/>
                            <w:id w:val="5716118"/>
                            <w:placeholder>
                              <w:docPart w:val="AC18745ECF7D468E9F81CC1D94EEC46D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224B46" w:rsidRDefault="007A24E0" w:rsidP="00224B46">
                                <w:pPr>
                                  <w:pStyle w:val="NoSpacing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 xml:space="preserve">New baby network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cic</w:t>
                                </w:r>
                                <w:proofErr w:type="spellEnd"/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5716113"/>
                            <w:placeholder>
                              <w:docPart w:val="DE5C273B420B4012AA52F661202A6E41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224B46" w:rsidRDefault="00224B46" w:rsidP="00224B46">
                                <w:pPr>
                                  <w:pStyle w:val="NoSpacing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Health and safety policy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224B46" w:rsidRDefault="00224B46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224B46">
            <w:rPr>
              <w:sz w:val="24"/>
              <w:szCs w:val="24"/>
              <w:u w:val="single"/>
            </w:rPr>
            <w:br w:type="page"/>
          </w:r>
        </w:p>
      </w:sdtContent>
    </w:sdt>
    <w:sdt>
      <w:sdtPr>
        <w:id w:val="5301139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sdtEndPr>
      <w:sdtContent>
        <w:p w:rsidR="00876D49" w:rsidRDefault="00876D49">
          <w:pPr>
            <w:pStyle w:val="TOCHeading"/>
          </w:pPr>
          <w:r>
            <w:t>Contents</w:t>
          </w:r>
        </w:p>
        <w:p w:rsidR="00876D49" w:rsidRDefault="00876D49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964837" w:history="1">
            <w:r w:rsidRPr="00592A8F">
              <w:rPr>
                <w:rStyle w:val="Hyperlink"/>
                <w:noProof/>
              </w:rPr>
              <w:t>Part 1: Statement of intent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0964838" w:history="1">
            <w:r w:rsidRPr="00592A8F">
              <w:rPr>
                <w:rStyle w:val="Hyperlink"/>
                <w:noProof/>
              </w:rPr>
              <w:t>Part 2: Responsibilities for health and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0964839" w:history="1">
            <w:r w:rsidRPr="00592A8F">
              <w:rPr>
                <w:rStyle w:val="Hyperlink"/>
                <w:noProof/>
              </w:rPr>
              <w:t>Overall and final responsibility for health and safety: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0964840" w:history="1">
            <w:r w:rsidRPr="00592A8F">
              <w:rPr>
                <w:rStyle w:val="Hyperlink"/>
                <w:noProof/>
              </w:rPr>
              <w:t>Day-to-day responsibility for ensuring this policy is put into practice: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0964841" w:history="1">
            <w:r w:rsidRPr="00592A8F">
              <w:rPr>
                <w:rStyle w:val="Hyperlink"/>
                <w:noProof/>
              </w:rPr>
              <w:t>All employees should: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0964842" w:history="1">
            <w:r w:rsidRPr="00592A8F">
              <w:rPr>
                <w:rStyle w:val="Hyperlink"/>
                <w:noProof/>
              </w:rPr>
              <w:t>Part 3: Arrangements for health and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0964843" w:history="1">
            <w:r w:rsidRPr="00592A8F">
              <w:rPr>
                <w:rStyle w:val="Hyperlink"/>
                <w:noProof/>
              </w:rPr>
              <w:t>Risk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0964844" w:history="1">
            <w:r w:rsidRPr="00592A8F">
              <w:rPr>
                <w:rStyle w:val="Hyperlink"/>
                <w:noProof/>
              </w:rPr>
              <w:t>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0964845" w:history="1">
            <w:r w:rsidRPr="00592A8F">
              <w:rPr>
                <w:rStyle w:val="Hyperlink"/>
                <w:noProof/>
              </w:rPr>
              <w:t>Consultation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0964846" w:history="1">
            <w:r w:rsidRPr="00592A8F">
              <w:rPr>
                <w:rStyle w:val="Hyperlink"/>
                <w:noProof/>
              </w:rPr>
              <w:t>Evacuation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_Toc40964846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D49" w:rsidRDefault="00876D49">
          <w:r>
            <w:fldChar w:fldCharType="end"/>
          </w:r>
        </w:p>
      </w:sdtContent>
    </w:sdt>
    <w:p w:rsidR="00876D49" w:rsidRDefault="00876D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40964837"/>
      <w:r>
        <w:br w:type="page"/>
      </w:r>
    </w:p>
    <w:p w:rsidR="00224B46" w:rsidRPr="00876D49" w:rsidRDefault="00224B46" w:rsidP="00876D49">
      <w:pPr>
        <w:pStyle w:val="Heading1"/>
      </w:pPr>
      <w:r w:rsidRPr="00876D49">
        <w:lastRenderedPageBreak/>
        <w:t>Part 1: Statement of intent</w:t>
      </w:r>
      <w:bookmarkEnd w:id="0"/>
      <w:r w:rsidRPr="00876D49">
        <w:t xml:space="preserve"> </w:t>
      </w:r>
    </w:p>
    <w:p w:rsidR="00224B46" w:rsidRPr="00224B46" w:rsidRDefault="00224B46">
      <w:pPr>
        <w:rPr>
          <w:sz w:val="24"/>
          <w:szCs w:val="24"/>
        </w:rPr>
      </w:pPr>
      <w:r w:rsidRPr="00224B46">
        <w:rPr>
          <w:sz w:val="24"/>
          <w:szCs w:val="24"/>
        </w:rPr>
        <w:t xml:space="preserve">This is the health and safety policy statement of: </w:t>
      </w:r>
    </w:p>
    <w:p w:rsidR="00224B46" w:rsidRPr="00224B46" w:rsidRDefault="00224B46">
      <w:pPr>
        <w:rPr>
          <w:b/>
          <w:sz w:val="24"/>
          <w:szCs w:val="24"/>
          <w:u w:val="single"/>
        </w:rPr>
      </w:pPr>
      <w:r w:rsidRPr="00224B46">
        <w:rPr>
          <w:b/>
          <w:sz w:val="24"/>
          <w:szCs w:val="24"/>
          <w:u w:val="single"/>
        </w:rPr>
        <w:t>New Baby Network CIC</w:t>
      </w:r>
    </w:p>
    <w:p w:rsidR="00224B46" w:rsidRPr="00224B46" w:rsidRDefault="00224B46">
      <w:pPr>
        <w:rPr>
          <w:sz w:val="24"/>
          <w:szCs w:val="24"/>
        </w:rPr>
      </w:pPr>
      <w:r w:rsidRPr="00224B46">
        <w:rPr>
          <w:sz w:val="24"/>
          <w:szCs w:val="24"/>
        </w:rPr>
        <w:t xml:space="preserve">Our health and safety policy is to: </w:t>
      </w:r>
    </w:p>
    <w:p w:rsidR="00224B46" w:rsidRPr="00224B46" w:rsidRDefault="00224B46" w:rsidP="00224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B46">
        <w:rPr>
          <w:sz w:val="24"/>
          <w:szCs w:val="24"/>
        </w:rPr>
        <w:t>prevent accidents and cases of work related ill health</w:t>
      </w:r>
    </w:p>
    <w:p w:rsidR="00224B46" w:rsidRPr="00224B46" w:rsidRDefault="00224B46" w:rsidP="00224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B46">
        <w:rPr>
          <w:sz w:val="24"/>
          <w:szCs w:val="24"/>
        </w:rPr>
        <w:t>manage health and safety risks in our workplace</w:t>
      </w:r>
    </w:p>
    <w:p w:rsidR="00224B46" w:rsidRPr="00224B46" w:rsidRDefault="00224B46" w:rsidP="00224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B46">
        <w:rPr>
          <w:sz w:val="24"/>
          <w:szCs w:val="24"/>
        </w:rPr>
        <w:t>provide clear instructions and information, and adequate training to ensure employees and volunteers are competent to carry out their roles</w:t>
      </w:r>
    </w:p>
    <w:p w:rsidR="00224B46" w:rsidRPr="00224B46" w:rsidRDefault="00224B46" w:rsidP="00224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B46">
        <w:rPr>
          <w:sz w:val="24"/>
          <w:szCs w:val="24"/>
        </w:rPr>
        <w:t>consult with our employees on matters affecting their health and safety</w:t>
      </w:r>
    </w:p>
    <w:p w:rsidR="00224B46" w:rsidRPr="00224B46" w:rsidRDefault="00224B46" w:rsidP="00224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B46">
        <w:rPr>
          <w:sz w:val="24"/>
          <w:szCs w:val="24"/>
        </w:rPr>
        <w:t>maintain safe equipment</w:t>
      </w:r>
    </w:p>
    <w:p w:rsidR="00224B46" w:rsidRPr="00224B46" w:rsidRDefault="00224B46" w:rsidP="00224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B46">
        <w:rPr>
          <w:sz w:val="24"/>
          <w:szCs w:val="24"/>
        </w:rPr>
        <w:t>maintain safe and healthy working conditions</w:t>
      </w:r>
    </w:p>
    <w:p w:rsidR="00224B46" w:rsidRPr="00224B46" w:rsidRDefault="00224B46" w:rsidP="00224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B46">
        <w:rPr>
          <w:sz w:val="24"/>
          <w:szCs w:val="24"/>
        </w:rPr>
        <w:t>implement emergency procedures, including evacuation in case of fire or other significant incident</w:t>
      </w:r>
    </w:p>
    <w:p w:rsidR="00224B46" w:rsidRPr="00224B46" w:rsidRDefault="00224B46" w:rsidP="00224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B46">
        <w:rPr>
          <w:sz w:val="24"/>
          <w:szCs w:val="24"/>
        </w:rPr>
        <w:t>review and revise this policy regularly</w:t>
      </w:r>
    </w:p>
    <w:p w:rsidR="00224B46" w:rsidRPr="00224B46" w:rsidRDefault="00224B46" w:rsidP="00224B46">
      <w:pPr>
        <w:contextualSpacing/>
        <w:rPr>
          <w:sz w:val="24"/>
          <w:szCs w:val="24"/>
        </w:rPr>
      </w:pPr>
      <w:r w:rsidRPr="00224B46">
        <w:rPr>
          <w:sz w:val="24"/>
          <w:szCs w:val="24"/>
        </w:rPr>
        <w:t xml:space="preserve"> </w:t>
      </w:r>
    </w:p>
    <w:p w:rsidR="00224B46" w:rsidRPr="00224B46" w:rsidRDefault="00224B46">
      <w:pPr>
        <w:rPr>
          <w:sz w:val="24"/>
          <w:szCs w:val="24"/>
        </w:rPr>
      </w:pPr>
      <w:r w:rsidRPr="00224B46">
        <w:rPr>
          <w:sz w:val="24"/>
          <w:szCs w:val="24"/>
        </w:rPr>
        <w:t xml:space="preserve">Signed </w:t>
      </w:r>
      <w:r w:rsidRPr="00224B46">
        <w:rPr>
          <w:sz w:val="24"/>
          <w:szCs w:val="24"/>
        </w:rPr>
        <w:tab/>
      </w:r>
      <w:r w:rsidR="00876D49">
        <w:rPr>
          <w:sz w:val="24"/>
          <w:szCs w:val="24"/>
        </w:rPr>
        <w:t xml:space="preserve"> </w:t>
      </w:r>
      <w:proofErr w:type="spellStart"/>
      <w:r w:rsidR="00876D49">
        <w:rPr>
          <w:sz w:val="24"/>
          <w:szCs w:val="24"/>
        </w:rPr>
        <w:t>BDymond</w:t>
      </w:r>
      <w:proofErr w:type="spellEnd"/>
      <w:r w:rsidRPr="00224B46">
        <w:rPr>
          <w:sz w:val="24"/>
          <w:szCs w:val="24"/>
        </w:rPr>
        <w:tab/>
      </w:r>
      <w:r w:rsidRPr="00224B46">
        <w:rPr>
          <w:sz w:val="24"/>
          <w:szCs w:val="24"/>
        </w:rPr>
        <w:tab/>
      </w:r>
      <w:r w:rsidR="00876D49">
        <w:rPr>
          <w:sz w:val="24"/>
          <w:szCs w:val="24"/>
        </w:rPr>
        <w:tab/>
      </w:r>
      <w:r w:rsidR="00876D49">
        <w:rPr>
          <w:sz w:val="24"/>
          <w:szCs w:val="24"/>
        </w:rPr>
        <w:tab/>
      </w:r>
      <w:r w:rsidR="00876D49">
        <w:rPr>
          <w:sz w:val="24"/>
          <w:szCs w:val="24"/>
        </w:rPr>
        <w:tab/>
      </w:r>
      <w:r w:rsidR="00876D49">
        <w:rPr>
          <w:sz w:val="24"/>
          <w:szCs w:val="24"/>
        </w:rPr>
        <w:tab/>
      </w:r>
      <w:r w:rsidRPr="00224B46">
        <w:rPr>
          <w:sz w:val="24"/>
          <w:szCs w:val="24"/>
        </w:rPr>
        <w:t xml:space="preserve">Date </w:t>
      </w:r>
      <w:r w:rsidR="00876D49">
        <w:rPr>
          <w:sz w:val="24"/>
          <w:szCs w:val="24"/>
        </w:rPr>
        <w:t xml:space="preserve"> 21st May 2020</w:t>
      </w:r>
    </w:p>
    <w:p w:rsidR="00224B46" w:rsidRPr="00224B46" w:rsidRDefault="00224B46">
      <w:pPr>
        <w:rPr>
          <w:sz w:val="24"/>
          <w:szCs w:val="24"/>
        </w:rPr>
      </w:pPr>
      <w:r w:rsidRPr="00224B46">
        <w:rPr>
          <w:sz w:val="24"/>
          <w:szCs w:val="24"/>
        </w:rPr>
        <w:t xml:space="preserve">Print name </w:t>
      </w:r>
      <w:r w:rsidR="00876D49">
        <w:rPr>
          <w:sz w:val="24"/>
          <w:szCs w:val="24"/>
        </w:rPr>
        <w:t xml:space="preserve">Brianna </w:t>
      </w:r>
      <w:proofErr w:type="spellStart"/>
      <w:r w:rsidR="00876D49">
        <w:rPr>
          <w:sz w:val="24"/>
          <w:szCs w:val="24"/>
        </w:rPr>
        <w:t>Dymond</w:t>
      </w:r>
      <w:proofErr w:type="spellEnd"/>
      <w:r w:rsidRPr="00224B46">
        <w:rPr>
          <w:sz w:val="24"/>
          <w:szCs w:val="24"/>
        </w:rPr>
        <w:tab/>
      </w:r>
      <w:r w:rsidR="00876D49">
        <w:rPr>
          <w:sz w:val="24"/>
          <w:szCs w:val="24"/>
        </w:rPr>
        <w:tab/>
      </w:r>
      <w:r w:rsidR="00876D49">
        <w:rPr>
          <w:sz w:val="24"/>
          <w:szCs w:val="24"/>
        </w:rPr>
        <w:tab/>
      </w:r>
      <w:r w:rsidR="00876D49">
        <w:rPr>
          <w:sz w:val="24"/>
          <w:szCs w:val="24"/>
        </w:rPr>
        <w:tab/>
      </w:r>
      <w:r w:rsidR="00876D49">
        <w:rPr>
          <w:sz w:val="24"/>
          <w:szCs w:val="24"/>
        </w:rPr>
        <w:tab/>
      </w:r>
      <w:r w:rsidRPr="00224B46">
        <w:rPr>
          <w:sz w:val="24"/>
          <w:szCs w:val="24"/>
        </w:rPr>
        <w:t xml:space="preserve">Review date </w:t>
      </w:r>
      <w:r w:rsidR="00876D49">
        <w:rPr>
          <w:sz w:val="24"/>
          <w:szCs w:val="24"/>
        </w:rPr>
        <w:t>May 2021</w:t>
      </w:r>
    </w:p>
    <w:p w:rsidR="00224B46" w:rsidRPr="00876D49" w:rsidRDefault="00224B46" w:rsidP="00876D49">
      <w:pPr>
        <w:pStyle w:val="Heading1"/>
      </w:pPr>
      <w:bookmarkStart w:id="1" w:name="_Toc40964838"/>
      <w:r w:rsidRPr="00876D49">
        <w:t>Part 2: Responsibilities for health and safety</w:t>
      </w:r>
      <w:bookmarkEnd w:id="1"/>
      <w:r w:rsidRPr="00876D49">
        <w:t xml:space="preserve"> </w:t>
      </w:r>
    </w:p>
    <w:p w:rsidR="00224B46" w:rsidRPr="00876D49" w:rsidRDefault="00224B46" w:rsidP="00876D49">
      <w:pPr>
        <w:pStyle w:val="Heading2"/>
      </w:pPr>
      <w:bookmarkStart w:id="2" w:name="_Toc40964839"/>
      <w:r w:rsidRPr="00876D49">
        <w:t>Overall and final responsibility for health and safety:</w:t>
      </w:r>
      <w:bookmarkEnd w:id="2"/>
      <w:r w:rsidRPr="00876D49">
        <w:t xml:space="preserve"> </w:t>
      </w:r>
    </w:p>
    <w:p w:rsidR="00224B46" w:rsidRPr="00224B46" w:rsidRDefault="00224B46">
      <w:pPr>
        <w:rPr>
          <w:sz w:val="24"/>
          <w:szCs w:val="24"/>
        </w:rPr>
      </w:pPr>
      <w:r>
        <w:rPr>
          <w:sz w:val="24"/>
          <w:szCs w:val="24"/>
        </w:rPr>
        <w:t>New Baby Network CIC Directors</w:t>
      </w:r>
    </w:p>
    <w:p w:rsidR="00224B46" w:rsidRPr="00876D49" w:rsidRDefault="00224B46" w:rsidP="00876D49">
      <w:pPr>
        <w:pStyle w:val="Heading2"/>
      </w:pPr>
      <w:bookmarkStart w:id="3" w:name="_Toc40964840"/>
      <w:r w:rsidRPr="00876D49">
        <w:t>Day-to-day responsibility for ensuring this policy is put into practice:</w:t>
      </w:r>
      <w:bookmarkEnd w:id="3"/>
    </w:p>
    <w:p w:rsidR="00876D49" w:rsidRPr="00224B46" w:rsidRDefault="00876D49" w:rsidP="00876D49">
      <w:pPr>
        <w:rPr>
          <w:sz w:val="24"/>
          <w:szCs w:val="24"/>
        </w:rPr>
      </w:pPr>
      <w:r>
        <w:rPr>
          <w:sz w:val="24"/>
          <w:szCs w:val="24"/>
        </w:rPr>
        <w:t>New Baby Network CIC Directors</w:t>
      </w:r>
    </w:p>
    <w:p w:rsidR="00224B46" w:rsidRPr="00876D49" w:rsidRDefault="00224B46" w:rsidP="00876D49">
      <w:pPr>
        <w:pStyle w:val="Heading2"/>
      </w:pPr>
      <w:bookmarkStart w:id="4" w:name="_Toc40964841"/>
      <w:r w:rsidRPr="00876D49">
        <w:t>All employees should:</w:t>
      </w:r>
      <w:bookmarkEnd w:id="4"/>
      <w:r w:rsidRPr="00876D49">
        <w:t xml:space="preserve"> </w:t>
      </w:r>
    </w:p>
    <w:p w:rsidR="00224B46" w:rsidRPr="00224B46" w:rsidRDefault="00224B46" w:rsidP="00224B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4B46">
        <w:rPr>
          <w:sz w:val="24"/>
          <w:szCs w:val="24"/>
        </w:rPr>
        <w:t xml:space="preserve">co-operate with supervisors and managers on health and safety matters; </w:t>
      </w:r>
    </w:p>
    <w:p w:rsidR="00224B46" w:rsidRPr="00224B46" w:rsidRDefault="00224B46" w:rsidP="00224B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4B46">
        <w:rPr>
          <w:sz w:val="24"/>
          <w:szCs w:val="24"/>
        </w:rPr>
        <w:t>take reasonable care of their own health and safety; and</w:t>
      </w:r>
    </w:p>
    <w:p w:rsidR="00224B46" w:rsidRPr="00224B46" w:rsidRDefault="00224B46" w:rsidP="00224B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4B46">
        <w:rPr>
          <w:sz w:val="24"/>
          <w:szCs w:val="24"/>
        </w:rPr>
        <w:t>report all health and safety concerns to an appropriate person (as detailed above).</w:t>
      </w:r>
    </w:p>
    <w:p w:rsidR="00224B46" w:rsidRPr="00876D49" w:rsidRDefault="00876D49" w:rsidP="00876D49">
      <w:pPr>
        <w:pStyle w:val="Heading1"/>
      </w:pPr>
      <w:bookmarkStart w:id="5" w:name="_Toc40964842"/>
      <w:r w:rsidRPr="00876D49">
        <w:t xml:space="preserve">Part 3: </w:t>
      </w:r>
      <w:r w:rsidR="00224B46" w:rsidRPr="00876D49">
        <w:t>Arrangements for health and safety</w:t>
      </w:r>
      <w:bookmarkEnd w:id="5"/>
      <w:r w:rsidR="00224B46" w:rsidRPr="00876D49">
        <w:t xml:space="preserve"> </w:t>
      </w:r>
    </w:p>
    <w:p w:rsidR="00224B46" w:rsidRPr="00876D49" w:rsidRDefault="00224B46" w:rsidP="00876D49">
      <w:pPr>
        <w:pStyle w:val="Heading2"/>
      </w:pPr>
      <w:bookmarkStart w:id="6" w:name="_Toc40964843"/>
      <w:r w:rsidRPr="00876D49">
        <w:t>Risk assessment</w:t>
      </w:r>
      <w:bookmarkEnd w:id="6"/>
      <w:r w:rsidRPr="00876D49">
        <w:t xml:space="preserve"> </w:t>
      </w:r>
    </w:p>
    <w:p w:rsidR="00224B46" w:rsidRPr="00876D49" w:rsidRDefault="00224B46" w:rsidP="00876D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6D49">
        <w:rPr>
          <w:sz w:val="24"/>
          <w:szCs w:val="24"/>
        </w:rPr>
        <w:t>we will complete relevant risk assessments and take action</w:t>
      </w:r>
    </w:p>
    <w:p w:rsidR="00224B46" w:rsidRPr="00876D49" w:rsidRDefault="00224B46" w:rsidP="00876D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6D49">
        <w:rPr>
          <w:sz w:val="24"/>
          <w:szCs w:val="24"/>
        </w:rPr>
        <w:t>we will review risk assessments when working habits or conditions change</w:t>
      </w:r>
    </w:p>
    <w:p w:rsidR="00224B46" w:rsidRPr="00876D49" w:rsidRDefault="00224B46" w:rsidP="00876D49">
      <w:pPr>
        <w:pStyle w:val="Heading2"/>
      </w:pPr>
      <w:bookmarkStart w:id="7" w:name="_Toc40964844"/>
      <w:r w:rsidRPr="00876D49">
        <w:lastRenderedPageBreak/>
        <w:t>Training</w:t>
      </w:r>
      <w:bookmarkEnd w:id="7"/>
      <w:r w:rsidRPr="00876D49">
        <w:t xml:space="preserve"> </w:t>
      </w:r>
    </w:p>
    <w:p w:rsidR="00224B46" w:rsidRPr="00876D49" w:rsidRDefault="00224B46" w:rsidP="00876D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6D49">
        <w:rPr>
          <w:sz w:val="24"/>
          <w:szCs w:val="24"/>
        </w:rPr>
        <w:t xml:space="preserve">we will give staff and volunteers a health and safety induction and provide appropriate training </w:t>
      </w:r>
    </w:p>
    <w:p w:rsidR="00224B46" w:rsidRPr="00876D49" w:rsidRDefault="00224B46" w:rsidP="00876D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6D49">
        <w:rPr>
          <w:sz w:val="24"/>
          <w:szCs w:val="24"/>
        </w:rPr>
        <w:t xml:space="preserve">we will make risk assessments and specific group/venue details available to staff or volunteers as relevant </w:t>
      </w:r>
    </w:p>
    <w:p w:rsidR="00224B46" w:rsidRPr="00876D49" w:rsidRDefault="00224B46" w:rsidP="00876D49">
      <w:pPr>
        <w:pStyle w:val="Heading2"/>
      </w:pPr>
      <w:bookmarkStart w:id="8" w:name="_Toc40964845"/>
      <w:r w:rsidRPr="00876D49">
        <w:t>Consultation</w:t>
      </w:r>
      <w:bookmarkEnd w:id="8"/>
      <w:r w:rsidRPr="00876D49">
        <w:t xml:space="preserve"> </w:t>
      </w:r>
    </w:p>
    <w:p w:rsidR="00224B46" w:rsidRPr="00876D49" w:rsidRDefault="00224B46" w:rsidP="00876D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6D49">
        <w:rPr>
          <w:sz w:val="24"/>
          <w:szCs w:val="24"/>
        </w:rPr>
        <w:t>we will consult staff and volunteers routinely on health and safety matters as they arise and formally when we review health and safety</w:t>
      </w:r>
    </w:p>
    <w:p w:rsidR="007B366E" w:rsidRPr="00876D49" w:rsidRDefault="00224B46" w:rsidP="00876D49">
      <w:pPr>
        <w:pStyle w:val="Heading2"/>
      </w:pPr>
      <w:bookmarkStart w:id="9" w:name="_Toc40964846"/>
      <w:r w:rsidRPr="00876D49">
        <w:t>Evacuation</w:t>
      </w:r>
      <w:bookmarkEnd w:id="9"/>
    </w:p>
    <w:p w:rsidR="00224B46" w:rsidRPr="00876D49" w:rsidRDefault="00224B46" w:rsidP="00876D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6D49">
        <w:rPr>
          <w:sz w:val="24"/>
          <w:szCs w:val="24"/>
        </w:rPr>
        <w:t xml:space="preserve">we will include escape routes and evacuation plans for any group venues in the information packs for volunteers </w:t>
      </w:r>
    </w:p>
    <w:sectPr w:rsidR="00224B46" w:rsidRPr="00876D49" w:rsidSect="00224B4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1ECE"/>
    <w:multiLevelType w:val="hybridMultilevel"/>
    <w:tmpl w:val="FCEA2B64"/>
    <w:lvl w:ilvl="0" w:tplc="8E305E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45E4F"/>
    <w:multiLevelType w:val="hybridMultilevel"/>
    <w:tmpl w:val="7E283876"/>
    <w:lvl w:ilvl="0" w:tplc="8E305E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37D6D"/>
    <w:multiLevelType w:val="hybridMultilevel"/>
    <w:tmpl w:val="08C02B74"/>
    <w:lvl w:ilvl="0" w:tplc="8E305E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33B21"/>
    <w:multiLevelType w:val="hybridMultilevel"/>
    <w:tmpl w:val="54EE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D34A5"/>
    <w:multiLevelType w:val="hybridMultilevel"/>
    <w:tmpl w:val="D5AC9DF2"/>
    <w:lvl w:ilvl="0" w:tplc="8E305E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12329"/>
    <w:multiLevelType w:val="hybridMultilevel"/>
    <w:tmpl w:val="04F44DBE"/>
    <w:lvl w:ilvl="0" w:tplc="8E305E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27E59"/>
    <w:multiLevelType w:val="hybridMultilevel"/>
    <w:tmpl w:val="2616A25E"/>
    <w:lvl w:ilvl="0" w:tplc="8E305E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4B46"/>
    <w:rsid w:val="00224B46"/>
    <w:rsid w:val="00233D71"/>
    <w:rsid w:val="003A18F9"/>
    <w:rsid w:val="007A24E0"/>
    <w:rsid w:val="007B366E"/>
    <w:rsid w:val="008334EC"/>
    <w:rsid w:val="00876D49"/>
    <w:rsid w:val="00BA73C9"/>
    <w:rsid w:val="00C2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6E"/>
  </w:style>
  <w:style w:type="paragraph" w:styleId="Heading1">
    <w:name w:val="heading 1"/>
    <w:basedOn w:val="Normal"/>
    <w:next w:val="Normal"/>
    <w:link w:val="Heading1Char"/>
    <w:uiPriority w:val="9"/>
    <w:qFormat/>
    <w:rsid w:val="00876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4B4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4B4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D49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6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6D4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D4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76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E3E1B650F748ED8C0B9D7A4D81C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C444-8B23-412D-8C68-776605637F83}"/>
      </w:docPartPr>
      <w:docPartBody>
        <w:p w:rsidR="00000000" w:rsidRDefault="00604AE1" w:rsidP="00604AE1">
          <w:pPr>
            <w:pStyle w:val="FCE3E1B650F748ED8C0B9D7A4D81C5AA"/>
          </w:pPr>
          <w:r>
            <w:rPr>
              <w:color w:val="7F7F7F" w:themeColor="text1" w:themeTint="80"/>
              <w:sz w:val="32"/>
              <w:szCs w:val="32"/>
            </w:rPr>
            <w:t>[Pick the date]</w:t>
          </w:r>
        </w:p>
      </w:docPartBody>
    </w:docPart>
    <w:docPart>
      <w:docPartPr>
        <w:name w:val="E3BA936BD2ED47A78B1D927A40FA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021E-2FAB-4A88-BFB5-C70A2942E73C}"/>
      </w:docPartPr>
      <w:docPartBody>
        <w:p w:rsidR="00000000" w:rsidRDefault="00604AE1" w:rsidP="00604AE1">
          <w:pPr>
            <w:pStyle w:val="E3BA936BD2ED47A78B1D927A40FA0CFB"/>
          </w:pPr>
          <w:r>
            <w:rPr>
              <w:color w:val="7F7F7F" w:themeColor="text1" w:themeTint="80"/>
              <w:sz w:val="32"/>
              <w:szCs w:val="32"/>
            </w:rPr>
            <w:t>[Type the document subtitle]</w:t>
          </w:r>
        </w:p>
      </w:docPartBody>
    </w:docPart>
    <w:docPart>
      <w:docPartPr>
        <w:name w:val="C0833866ADCC4A05B0A4DF55413D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F651-ECFB-49E3-9504-360FA7C9B702}"/>
      </w:docPartPr>
      <w:docPartBody>
        <w:p w:rsidR="00000000" w:rsidRDefault="00604AE1" w:rsidP="00604AE1">
          <w:pPr>
            <w:pStyle w:val="C0833866ADCC4A05B0A4DF55413D4DE5"/>
          </w:pPr>
          <w:r>
            <w:rPr>
              <w:color w:val="7F7F7F" w:themeColor="text1" w:themeTint="80"/>
              <w:sz w:val="32"/>
              <w:szCs w:val="32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4AE1"/>
    <w:rsid w:val="00604AE1"/>
    <w:rsid w:val="00A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E3E1B650F748ED8C0B9D7A4D81C5AA">
    <w:name w:val="FCE3E1B650F748ED8C0B9D7A4D81C5AA"/>
    <w:rsid w:val="00604AE1"/>
  </w:style>
  <w:style w:type="paragraph" w:customStyle="1" w:styleId="E3BA936BD2ED47A78B1D927A40FA0CFB">
    <w:name w:val="E3BA936BD2ED47A78B1D927A40FA0CFB"/>
    <w:rsid w:val="00604AE1"/>
  </w:style>
  <w:style w:type="paragraph" w:customStyle="1" w:styleId="C0833866ADCC4A05B0A4DF55413D4DE5">
    <w:name w:val="C0833866ADCC4A05B0A4DF55413D4DE5"/>
    <w:rsid w:val="00604AE1"/>
  </w:style>
  <w:style w:type="paragraph" w:customStyle="1" w:styleId="AC18745ECF7D468E9F81CC1D94EEC46D">
    <w:name w:val="AC18745ECF7D468E9F81CC1D94EEC46D"/>
    <w:rsid w:val="00604AE1"/>
  </w:style>
  <w:style w:type="paragraph" w:customStyle="1" w:styleId="DE5C273B420B4012AA52F661202A6E41">
    <w:name w:val="DE5C273B420B4012AA52F661202A6E41"/>
    <w:rsid w:val="00604A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48B140-627D-4911-9622-EBE23482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546</Words>
  <Characters>2432</Characters>
  <Application>Microsoft Office Word</Application>
  <DocSecurity>0</DocSecurity>
  <Lines>143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baby network cic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</dc:title>
  <dc:creator>BDymond</dc:creator>
  <cp:lastModifiedBy>Brad</cp:lastModifiedBy>
  <cp:revision>3</cp:revision>
  <dcterms:created xsi:type="dcterms:W3CDTF">2020-05-21T13:33:00Z</dcterms:created>
  <dcterms:modified xsi:type="dcterms:W3CDTF">2020-05-21T13:57:00Z</dcterms:modified>
</cp:coreProperties>
</file>